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602DB" w14:textId="1A46F07A" w:rsidR="002A5D05" w:rsidRDefault="00C07524" w:rsidP="002A5D05">
      <w:pPr>
        <w:rPr>
          <w:rFonts w:ascii="Aktiv Grotesk Ex" w:hAnsi="Aktiv Grotesk Ex" w:cs="Aktiv Grotesk Ex"/>
          <w:color w:val="DBEEFF" w:themeColor="background1"/>
          <w:sz w:val="32"/>
          <w:szCs w:val="32"/>
        </w:rPr>
      </w:pPr>
      <w:r>
        <w:rPr>
          <w:rFonts w:ascii="Aktiv Grotesk Ex" w:hAnsi="Aktiv Grotesk Ex" w:cs="Aktiv Grotesk Ex"/>
          <w:noProof/>
          <w:color w:val="DBEEFF" w:themeColor="background1"/>
          <w:sz w:val="32"/>
          <w:szCs w:val="32"/>
        </w:rPr>
        <w:drawing>
          <wp:anchor distT="0" distB="0" distL="114300" distR="114300" simplePos="0" relativeHeight="251658246" behindDoc="1" locked="0" layoutInCell="1" allowOverlap="1" wp14:anchorId="2E842906" wp14:editId="3A01D6FA">
            <wp:simplePos x="0" y="0"/>
            <wp:positionH relativeFrom="page">
              <wp:align>right</wp:align>
            </wp:positionH>
            <wp:positionV relativeFrom="page">
              <wp:align>top</wp:align>
            </wp:positionV>
            <wp:extent cx="7772400" cy="5553612"/>
            <wp:effectExtent l="0" t="0" r="0" b="9525"/>
            <wp:wrapTight wrapText="bothSides">
              <wp:wrapPolygon edited="0">
                <wp:start x="0" y="0"/>
                <wp:lineTo x="0" y="21563"/>
                <wp:lineTo x="21547" y="21563"/>
                <wp:lineTo x="21547" y="0"/>
                <wp:lineTo x="0" y="0"/>
              </wp:wrapPolygon>
            </wp:wrapTight>
            <wp:docPr id="7" name="Picture 7" descr="A picture containing sky, outdoor, dark,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dark, cloud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5553612"/>
                    </a:xfrm>
                    <a:prstGeom prst="rect">
                      <a:avLst/>
                    </a:prstGeom>
                  </pic:spPr>
                </pic:pic>
              </a:graphicData>
            </a:graphic>
            <wp14:sizeRelH relativeFrom="margin">
              <wp14:pctWidth>0</wp14:pctWidth>
            </wp14:sizeRelH>
            <wp14:sizeRelV relativeFrom="margin">
              <wp14:pctHeight>0</wp14:pctHeight>
            </wp14:sizeRelV>
          </wp:anchor>
        </w:drawing>
      </w:r>
    </w:p>
    <w:p w14:paraId="6A20C9FC" w14:textId="7F9D72B7" w:rsidR="000B79C5" w:rsidRPr="00470157" w:rsidRDefault="00470157" w:rsidP="00246744">
      <w:pPr>
        <w:rPr>
          <w:rFonts w:ascii="Franklin Gothic Demi" w:hAnsi="Franklin Gothic Demi"/>
          <w:color w:val="002E5D"/>
          <w:sz w:val="92"/>
          <w:szCs w:val="92"/>
        </w:rPr>
      </w:pPr>
      <w:r w:rsidRPr="00B31C09">
        <w:rPr>
          <w:rFonts w:ascii="Franklin Gothic Heavy" w:hAnsi="Franklin Gothic Heavy"/>
          <w:noProof/>
          <w:color w:val="002E5D"/>
          <w:sz w:val="32"/>
          <w:szCs w:val="32"/>
        </w:rPr>
        <mc:AlternateContent>
          <mc:Choice Requires="wps">
            <w:drawing>
              <wp:anchor distT="0" distB="0" distL="114300" distR="114300" simplePos="0" relativeHeight="251658245" behindDoc="1" locked="1" layoutInCell="1" allowOverlap="1" wp14:anchorId="2FAF18B6" wp14:editId="1BA3A4B4">
                <wp:simplePos x="0" y="0"/>
                <wp:positionH relativeFrom="page">
                  <wp:align>right</wp:align>
                </wp:positionH>
                <wp:positionV relativeFrom="page">
                  <wp:align>bottom</wp:align>
                </wp:positionV>
                <wp:extent cx="7772400" cy="6210300"/>
                <wp:effectExtent l="0" t="0" r="0" b="0"/>
                <wp:wrapNone/>
                <wp:docPr id="18" name="Rectangle 18"/>
                <wp:cNvGraphicFramePr/>
                <a:graphic xmlns:a="http://schemas.openxmlformats.org/drawingml/2006/main">
                  <a:graphicData uri="http://schemas.microsoft.com/office/word/2010/wordprocessingShape">
                    <wps:wsp>
                      <wps:cNvSpPr/>
                      <wps:spPr>
                        <a:xfrm>
                          <a:off x="0" y="0"/>
                          <a:ext cx="7772400" cy="6210300"/>
                        </a:xfrm>
                        <a:prstGeom prst="rect">
                          <a:avLst/>
                        </a:prstGeom>
                        <a:solidFill>
                          <a:srgbClr val="DBD5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19E73" id="Rectangle 18" o:spid="_x0000_s1026" style="position:absolute;margin-left:560.8pt;margin-top:0;width:612pt;height:489pt;z-index:-251658235;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" fillcolor="#dbd5cd" stroked="f" strokeweight="1pt">
                <w10:wrap anchorx="page" anchory="page"/>
                <w10:anchorlock/>
              </v:rect>
            </w:pict>
          </mc:Fallback>
        </mc:AlternateContent>
      </w:r>
      <w:r w:rsidR="000E62CB" w:rsidRPr="00B31C09">
        <w:rPr>
          <w:rFonts w:ascii="Franklin Gothic Heavy" w:hAnsi="Franklin Gothic Heavy"/>
          <w:color w:val="002E5D"/>
          <w:sz w:val="92"/>
          <w:szCs w:val="92"/>
        </w:rPr>
        <w:t>Light the Way</w:t>
      </w:r>
      <w:r w:rsidR="001A1EF5" w:rsidRPr="00470157">
        <w:rPr>
          <w:rFonts w:ascii="Franklin Gothic Demi" w:hAnsi="Franklin Gothic Demi"/>
          <w:b/>
          <w:bCs/>
          <w:color w:val="002E5D"/>
          <w:sz w:val="92"/>
          <w:szCs w:val="92"/>
        </w:rPr>
        <w:br/>
      </w:r>
      <w:r w:rsidR="00462095" w:rsidRPr="00B31C09">
        <w:rPr>
          <w:rFonts w:ascii="Franklin Gothic Demi" w:hAnsi="Franklin Gothic Demi"/>
          <w:color w:val="002E5D"/>
          <w:sz w:val="72"/>
          <w:szCs w:val="72"/>
        </w:rPr>
        <w:t>Fund-a-Thon</w:t>
      </w:r>
      <w:r>
        <w:rPr>
          <w:rFonts w:ascii="Franklin Gothic Demi" w:hAnsi="Franklin Gothic Demi"/>
          <w:b/>
          <w:bCs/>
          <w:color w:val="002E5D"/>
          <w:sz w:val="72"/>
          <w:szCs w:val="72"/>
        </w:rPr>
        <w:br/>
      </w:r>
      <w:r w:rsidR="002C7FC8" w:rsidRPr="00470157">
        <w:rPr>
          <w:rFonts w:cs="Aktiv Grotesk Ex"/>
          <w:b/>
          <w:bCs/>
          <w:color w:val="382F2D"/>
          <w:sz w:val="36"/>
          <w:szCs w:val="34"/>
        </w:rPr>
        <w:t>Join Tahirih</w:t>
      </w:r>
      <w:r w:rsidR="001A1EF5" w:rsidRPr="00470157">
        <w:rPr>
          <w:rFonts w:cs="Aktiv Grotesk Ex"/>
          <w:b/>
          <w:bCs/>
          <w:color w:val="382F2D"/>
          <w:sz w:val="36"/>
          <w:szCs w:val="34"/>
        </w:rPr>
        <w:t xml:space="preserve">’s new </w:t>
      </w:r>
      <w:r w:rsidR="00766B6D">
        <w:rPr>
          <w:rFonts w:cs="Aktiv Grotesk Ex"/>
          <w:b/>
          <w:bCs/>
          <w:color w:val="382F2D"/>
          <w:sz w:val="36"/>
          <w:szCs w:val="34"/>
        </w:rPr>
        <w:t>collaborative</w:t>
      </w:r>
      <w:r w:rsidR="002C7FC8" w:rsidRPr="00470157">
        <w:rPr>
          <w:rFonts w:cs="Aktiv Grotesk Ex"/>
          <w:b/>
          <w:bCs/>
          <w:color w:val="382F2D"/>
          <w:sz w:val="36"/>
          <w:szCs w:val="34"/>
        </w:rPr>
        <w:t xml:space="preserve"> </w:t>
      </w:r>
      <w:r w:rsidR="001A1EF5" w:rsidRPr="00470157">
        <w:rPr>
          <w:rFonts w:cs="Aktiv Grotesk Ex"/>
          <w:b/>
          <w:bCs/>
          <w:color w:val="382F2D"/>
          <w:sz w:val="36"/>
          <w:szCs w:val="34"/>
        </w:rPr>
        <w:t xml:space="preserve">fundraising </w:t>
      </w:r>
      <w:r w:rsidR="002C7FC8" w:rsidRPr="00470157">
        <w:rPr>
          <w:rFonts w:cs="Aktiv Grotesk Ex"/>
          <w:b/>
          <w:bCs/>
          <w:color w:val="382F2D"/>
          <w:sz w:val="36"/>
          <w:szCs w:val="34"/>
        </w:rPr>
        <w:t xml:space="preserve">campaign to raise </w:t>
      </w:r>
      <w:r w:rsidR="00246744">
        <w:rPr>
          <w:b/>
          <w:bCs/>
          <w:color w:val="382F2D"/>
          <w:sz w:val="36"/>
          <w:szCs w:val="34"/>
        </w:rPr>
        <w:t xml:space="preserve">critical </w:t>
      </w:r>
      <w:r w:rsidR="002C7FC8" w:rsidRPr="00470157">
        <w:rPr>
          <w:rFonts w:cs="Aktiv Grotesk Ex"/>
          <w:b/>
          <w:bCs/>
          <w:color w:val="382F2D"/>
          <w:sz w:val="36"/>
          <w:szCs w:val="34"/>
        </w:rPr>
        <w:t>funds</w:t>
      </w:r>
      <w:r w:rsidR="00B504A9" w:rsidRPr="00470157">
        <w:rPr>
          <w:rFonts w:cs="Aktiv Grotesk Ex"/>
          <w:b/>
          <w:bCs/>
          <w:color w:val="382F2D"/>
          <w:sz w:val="36"/>
          <w:szCs w:val="34"/>
        </w:rPr>
        <w:t xml:space="preserve"> </w:t>
      </w:r>
      <w:r w:rsidR="00246744">
        <w:rPr>
          <w:b/>
          <w:bCs/>
          <w:color w:val="382F2D"/>
          <w:sz w:val="36"/>
          <w:szCs w:val="34"/>
        </w:rPr>
        <w:t xml:space="preserve">in support of </w:t>
      </w:r>
      <w:r w:rsidR="00B504A9" w:rsidRPr="00470157">
        <w:rPr>
          <w:rFonts w:cs="Aktiv Grotesk Ex"/>
          <w:b/>
          <w:bCs/>
          <w:color w:val="382F2D"/>
          <w:sz w:val="36"/>
          <w:szCs w:val="34"/>
        </w:rPr>
        <w:t>immigrant survivors of gender-based violence!</w:t>
      </w:r>
    </w:p>
    <w:p w14:paraId="62C1A900" w14:textId="4164B93A" w:rsidR="00470157" w:rsidRDefault="00470157">
      <w:pPr>
        <w:spacing w:line="259" w:lineRule="auto"/>
        <w:rPr>
          <w:rFonts w:ascii="Arial Black" w:eastAsiaTheme="majorEastAsia" w:hAnsi="Arial Black" w:cs="Aktiv Grotesk Ex"/>
          <w:b/>
          <w:bCs/>
          <w:color w:val="002E5D"/>
          <w:sz w:val="56"/>
          <w:szCs w:val="56"/>
        </w:rPr>
      </w:pPr>
      <w:bookmarkStart w:id="0" w:name="_Toc65663783"/>
      <w:bookmarkStart w:id="1" w:name="_Toc65663537"/>
      <w:r>
        <w:rPr>
          <w:noProof/>
        </w:rPr>
        <w:drawing>
          <wp:anchor distT="0" distB="0" distL="114300" distR="114300" simplePos="0" relativeHeight="251658240" behindDoc="1" locked="0" layoutInCell="1" allowOverlap="0" wp14:anchorId="1718378F" wp14:editId="6F0AC060">
            <wp:simplePos x="0" y="0"/>
            <wp:positionH relativeFrom="margin">
              <wp:posOffset>4886325</wp:posOffset>
            </wp:positionH>
            <wp:positionV relativeFrom="page">
              <wp:posOffset>8629650</wp:posOffset>
            </wp:positionV>
            <wp:extent cx="1342390" cy="833120"/>
            <wp:effectExtent l="0" t="0" r="0" b="5080"/>
            <wp:wrapTight wrapText="bothSides">
              <wp:wrapPolygon edited="0">
                <wp:start x="10422" y="0"/>
                <wp:lineTo x="8583" y="5927"/>
                <wp:lineTo x="0" y="8890"/>
                <wp:lineTo x="0" y="21238"/>
                <wp:lineTo x="19005" y="21238"/>
                <wp:lineTo x="17779" y="15805"/>
                <wp:lineTo x="21150" y="12841"/>
                <wp:lineTo x="21150" y="7902"/>
                <wp:lineTo x="20537" y="1482"/>
                <wp:lineTo x="19311" y="0"/>
                <wp:lineTo x="10422"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2390" cy="833120"/>
                    </a:xfrm>
                    <a:prstGeom prst="rect">
                      <a:avLst/>
                    </a:prstGeom>
                  </pic:spPr>
                </pic:pic>
              </a:graphicData>
            </a:graphic>
            <wp14:sizeRelH relativeFrom="margin">
              <wp14:pctWidth>0</wp14:pctWidth>
            </wp14:sizeRelH>
            <wp14:sizeRelV relativeFrom="margin">
              <wp14:pctHeight>0</wp14:pctHeight>
            </wp14:sizeRelV>
          </wp:anchor>
        </w:drawing>
      </w:r>
      <w:r>
        <w:br w:type="page"/>
      </w:r>
    </w:p>
    <w:bookmarkEnd w:id="1" w:displacedByCustomXml="next"/>
    <w:bookmarkEnd w:id="0" w:displacedByCustomXml="next"/>
    <w:sdt>
      <w:sdtPr>
        <w:rPr>
          <w:rFonts w:ascii="Aktiv Grotesk" w:eastAsiaTheme="minorHAnsi" w:hAnsi="Aktiv Grotesk" w:cs="Aktiv Grotesk"/>
          <w:b w:val="0"/>
          <w:caps/>
          <w:color w:val="auto"/>
          <w:spacing w:val="30"/>
          <w:sz w:val="24"/>
          <w:szCs w:val="24"/>
        </w:rPr>
        <w:id w:val="146491630"/>
        <w:docPartObj>
          <w:docPartGallery w:val="Cover Pages"/>
          <w:docPartUnique/>
        </w:docPartObj>
      </w:sdtPr>
      <w:sdtEndPr>
        <w:rPr>
          <w:rFonts w:ascii="Franklin Gothic Demi" w:eastAsia="Calibri" w:hAnsi="Franklin Gothic Demi" w:cs="Aktiv Grotesk Ex"/>
          <w:color w:val="A45A2A"/>
          <w:sz w:val="28"/>
        </w:rPr>
      </w:sdtEndPr>
      <w:sdtContent>
        <w:p w14:paraId="71C215C9" w14:textId="77777777" w:rsidR="0098170F" w:rsidRDefault="0098170F" w:rsidP="007D6811">
          <w:pPr>
            <w:pStyle w:val="Heading2"/>
            <w:rPr>
              <w:rFonts w:ascii="Aktiv Grotesk" w:eastAsiaTheme="minorHAnsi" w:hAnsi="Aktiv Grotesk" w:cs="Aktiv Grotesk"/>
              <w:caps/>
              <w:color w:val="auto"/>
              <w:spacing w:val="30"/>
              <w:sz w:val="24"/>
              <w:szCs w:val="24"/>
            </w:rPr>
          </w:pPr>
        </w:p>
        <w:sdt>
          <w:sdtPr>
            <w:rPr>
              <w:rFonts w:ascii="Franklin Gothic Book" w:eastAsiaTheme="minorHAnsi" w:hAnsi="Franklin Gothic Book" w:cs="Aktiv Grotesk"/>
              <w:b w:val="0"/>
              <w:bCs w:val="0"/>
              <w:noProof w:val="0"/>
              <w:color w:val="auto"/>
            </w:rPr>
            <w:id w:val="-1624924639"/>
            <w:docPartObj>
              <w:docPartGallery w:val="Table of Contents"/>
              <w:docPartUnique/>
            </w:docPartObj>
          </w:sdtPr>
          <w:sdtEndPr/>
          <w:sdtContent>
            <w:p w14:paraId="145A08A9" w14:textId="77777777" w:rsidR="00BD4A8F" w:rsidRPr="001E1A88" w:rsidRDefault="00BD4A8F" w:rsidP="00BD4A8F">
              <w:pPr>
                <w:pStyle w:val="TOCHeading"/>
                <w:rPr>
                  <w:rFonts w:ascii="Franklin Gothic Demi" w:hAnsi="Franklin Gothic Demi"/>
                  <w:b w:val="0"/>
                  <w:bCs w:val="0"/>
                  <w:sz w:val="32"/>
                  <w:szCs w:val="32"/>
                </w:rPr>
              </w:pPr>
              <w:r w:rsidRPr="001E1A88">
                <w:rPr>
                  <w:rFonts w:ascii="Franklin Gothic Demi" w:hAnsi="Franklin Gothic Demi"/>
                  <w:b w:val="0"/>
                  <w:bCs w:val="0"/>
                  <w:sz w:val="32"/>
                  <w:szCs w:val="32"/>
                </w:rPr>
                <w:t>Contents</w:t>
              </w:r>
            </w:p>
            <w:p w14:paraId="32012303" w14:textId="7B79F386" w:rsidR="004B01BB" w:rsidRPr="001E1A88" w:rsidRDefault="00BD4A8F">
              <w:pPr>
                <w:pStyle w:val="TOC2"/>
                <w:rPr>
                  <w:rFonts w:ascii="Franklin Gothic Demi" w:eastAsiaTheme="minorEastAsia" w:hAnsi="Franklin Gothic Demi" w:cstheme="minorBidi"/>
                  <w:b w:val="0"/>
                  <w:bCs w:val="0"/>
                  <w:color w:val="auto"/>
                  <w:sz w:val="32"/>
                  <w:szCs w:val="32"/>
                </w:rPr>
              </w:pPr>
              <w:r w:rsidRPr="001E1A88">
                <w:rPr>
                  <w:rFonts w:ascii="Franklin Gothic Demi" w:hAnsi="Franklin Gothic Demi"/>
                  <w:b w:val="0"/>
                  <w:bCs w:val="0"/>
                  <w:sz w:val="32"/>
                  <w:szCs w:val="32"/>
                </w:rPr>
                <w:fldChar w:fldCharType="begin"/>
              </w:r>
              <w:r w:rsidRPr="001E1A88">
                <w:rPr>
                  <w:rFonts w:ascii="Franklin Gothic Demi" w:hAnsi="Franklin Gothic Demi"/>
                  <w:b w:val="0"/>
                  <w:bCs w:val="0"/>
                  <w:sz w:val="32"/>
                  <w:szCs w:val="32"/>
                </w:rPr>
                <w:instrText xml:space="preserve"> TOC \o "1-3" \h \z \u </w:instrText>
              </w:r>
              <w:r w:rsidRPr="001E1A88">
                <w:rPr>
                  <w:rFonts w:ascii="Franklin Gothic Demi" w:hAnsi="Franklin Gothic Demi"/>
                  <w:b w:val="0"/>
                  <w:bCs w:val="0"/>
                  <w:sz w:val="32"/>
                  <w:szCs w:val="32"/>
                </w:rPr>
                <w:fldChar w:fldCharType="separate"/>
              </w:r>
            </w:p>
            <w:p w14:paraId="70A8EB80" w14:textId="6D23FFA8"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0" w:history="1">
                <w:r w:rsidR="004B01BB" w:rsidRPr="001E1A88">
                  <w:rPr>
                    <w:rStyle w:val="Hyperlink"/>
                    <w:rFonts w:ascii="Franklin Gothic Demi" w:hAnsi="Franklin Gothic Demi"/>
                    <w:b w:val="0"/>
                    <w:bCs w:val="0"/>
                    <w:sz w:val="32"/>
                    <w:szCs w:val="32"/>
                  </w:rPr>
                  <w:t>What is the Light the Way Fund-a-Thon?</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_Toc130995820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3</w:t>
                </w:r>
                <w:r w:rsidR="004B01BB" w:rsidRPr="001E1A88">
                  <w:rPr>
                    <w:rFonts w:ascii="Franklin Gothic Demi" w:hAnsi="Franklin Gothic Demi"/>
                    <w:b w:val="0"/>
                    <w:bCs w:val="0"/>
                    <w:webHidden/>
                    <w:sz w:val="32"/>
                    <w:szCs w:val="32"/>
                  </w:rPr>
                  <w:fldChar w:fldCharType="end"/>
                </w:r>
              </w:hyperlink>
            </w:p>
            <w:p w14:paraId="1B5F7D4C" w14:textId="1CD6B845"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1" w:history="1">
                <w:r w:rsidR="004B01BB" w:rsidRPr="001E1A88">
                  <w:rPr>
                    <w:rStyle w:val="Hyperlink"/>
                    <w:rFonts w:ascii="Franklin Gothic Demi" w:hAnsi="Franklin Gothic Demi"/>
                    <w:b w:val="0"/>
                    <w:bCs w:val="0"/>
                    <w:sz w:val="32"/>
                    <w:szCs w:val="32"/>
                  </w:rPr>
                  <w:t>How to Join</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_Toc130995821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4</w:t>
                </w:r>
                <w:r w:rsidR="004B01BB" w:rsidRPr="001E1A88">
                  <w:rPr>
                    <w:rFonts w:ascii="Franklin Gothic Demi" w:hAnsi="Franklin Gothic Demi"/>
                    <w:b w:val="0"/>
                    <w:bCs w:val="0"/>
                    <w:webHidden/>
                    <w:sz w:val="32"/>
                    <w:szCs w:val="32"/>
                  </w:rPr>
                  <w:fldChar w:fldCharType="end"/>
                </w:r>
              </w:hyperlink>
            </w:p>
            <w:p w14:paraId="39568063" w14:textId="51A13233"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2" w:history="1">
                <w:r w:rsidR="004B01BB" w:rsidRPr="001E1A88">
                  <w:rPr>
                    <w:rStyle w:val="Hyperlink"/>
                    <w:rFonts w:ascii="Franklin Gothic Demi" w:hAnsi="Franklin Gothic Demi"/>
                    <w:b w:val="0"/>
                    <w:bCs w:val="0"/>
                    <w:sz w:val="32"/>
                    <w:szCs w:val="32"/>
                  </w:rPr>
                  <w:t>Fundraising Tips</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_Toc130995822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4</w:t>
                </w:r>
                <w:r w:rsidR="004B01BB" w:rsidRPr="001E1A88">
                  <w:rPr>
                    <w:rFonts w:ascii="Franklin Gothic Demi" w:hAnsi="Franklin Gothic Demi"/>
                    <w:b w:val="0"/>
                    <w:bCs w:val="0"/>
                    <w:webHidden/>
                    <w:sz w:val="32"/>
                    <w:szCs w:val="32"/>
                  </w:rPr>
                  <w:fldChar w:fldCharType="end"/>
                </w:r>
              </w:hyperlink>
            </w:p>
            <w:p w14:paraId="46881D26" w14:textId="65F9D5F4"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3" w:history="1">
                <w:r w:rsidR="004B01BB" w:rsidRPr="001E1A88">
                  <w:rPr>
                    <w:rStyle w:val="Hyperlink"/>
                    <w:rFonts w:ascii="Franklin Gothic Demi" w:hAnsi="Franklin Gothic Demi"/>
                    <w:b w:val="0"/>
                    <w:bCs w:val="0"/>
                    <w:sz w:val="32"/>
                    <w:szCs w:val="32"/>
                  </w:rPr>
                  <w:t>Sample Language</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_Toc130995823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6</w:t>
                </w:r>
                <w:r w:rsidR="004B01BB" w:rsidRPr="001E1A88">
                  <w:rPr>
                    <w:rFonts w:ascii="Franklin Gothic Demi" w:hAnsi="Franklin Gothic Demi"/>
                    <w:b w:val="0"/>
                    <w:bCs w:val="0"/>
                    <w:webHidden/>
                    <w:sz w:val="32"/>
                    <w:szCs w:val="32"/>
                  </w:rPr>
                  <w:fldChar w:fldCharType="end"/>
                </w:r>
              </w:hyperlink>
            </w:p>
            <w:p w14:paraId="6ED303B5" w14:textId="431D9DFD"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4" w:history="1">
                <w:r w:rsidR="004B01BB" w:rsidRPr="001E1A88">
                  <w:rPr>
                    <w:rStyle w:val="Hyperlink"/>
                    <w:rFonts w:ascii="Franklin Gothic Demi" w:hAnsi="Franklin Gothic Demi"/>
                    <w:b w:val="0"/>
                    <w:bCs w:val="0"/>
                    <w:sz w:val="32"/>
                    <w:szCs w:val="32"/>
                  </w:rPr>
                  <w:t>10 Facts About Tahirih</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_Toc130995824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8</w:t>
                </w:r>
                <w:r w:rsidR="004B01BB" w:rsidRPr="001E1A88">
                  <w:rPr>
                    <w:rFonts w:ascii="Franklin Gothic Demi" w:hAnsi="Franklin Gothic Demi"/>
                    <w:b w:val="0"/>
                    <w:bCs w:val="0"/>
                    <w:webHidden/>
                    <w:sz w:val="32"/>
                    <w:szCs w:val="32"/>
                  </w:rPr>
                  <w:fldChar w:fldCharType="end"/>
                </w:r>
              </w:hyperlink>
            </w:p>
            <w:p w14:paraId="30422CD8" w14:textId="39482151"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5" w:history="1">
                <w:r w:rsidR="004B01BB" w:rsidRPr="001E1A88">
                  <w:rPr>
                    <w:rStyle w:val="Hyperlink"/>
                    <w:rFonts w:ascii="Franklin Gothic Demi" w:hAnsi="Franklin Gothic Demi"/>
                    <w:b w:val="0"/>
                    <w:bCs w:val="0"/>
                    <w:sz w:val="32"/>
                    <w:szCs w:val="32"/>
                  </w:rPr>
                  <w:t>GiveGab Instructions</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_Toc130995825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9</w:t>
                </w:r>
                <w:r w:rsidR="004B01BB" w:rsidRPr="001E1A88">
                  <w:rPr>
                    <w:rFonts w:ascii="Franklin Gothic Demi" w:hAnsi="Franklin Gothic Demi"/>
                    <w:b w:val="0"/>
                    <w:bCs w:val="0"/>
                    <w:webHidden/>
                    <w:sz w:val="32"/>
                    <w:szCs w:val="32"/>
                  </w:rPr>
                  <w:fldChar w:fldCharType="end"/>
                </w:r>
              </w:hyperlink>
            </w:p>
            <w:p w14:paraId="75BF1822" w14:textId="016D17BE" w:rsidR="004B01BB" w:rsidRPr="001E1A88" w:rsidRDefault="006B723F">
              <w:pPr>
                <w:pStyle w:val="TOC2"/>
                <w:rPr>
                  <w:rFonts w:ascii="Franklin Gothic Demi" w:eastAsiaTheme="minorEastAsia" w:hAnsi="Franklin Gothic Demi" w:cstheme="minorBidi"/>
                  <w:b w:val="0"/>
                  <w:bCs w:val="0"/>
                  <w:color w:val="auto"/>
                  <w:sz w:val="32"/>
                  <w:szCs w:val="32"/>
                </w:rPr>
              </w:pPr>
              <w:hyperlink w:anchor="_Toc130995826" w:history="1">
                <w:r w:rsidR="004B01BB" w:rsidRPr="001E1A88">
                  <w:rPr>
                    <w:rStyle w:val="Hyperlink"/>
                    <w:rFonts w:ascii="Franklin Gothic Demi" w:hAnsi="Franklin Gothic Demi"/>
                    <w:b w:val="0"/>
                    <w:bCs w:val="0"/>
                    <w:sz w:val="32"/>
                    <w:szCs w:val="32"/>
                  </w:rPr>
                  <w:t>FAQs</w:t>
                </w:r>
                <w:r w:rsidR="004B01BB" w:rsidRPr="001E1A88">
                  <w:rPr>
                    <w:rFonts w:ascii="Franklin Gothic Demi" w:hAnsi="Franklin Gothic Demi"/>
                    <w:b w:val="0"/>
                    <w:bCs w:val="0"/>
                    <w:webHidden/>
                    <w:sz w:val="32"/>
                    <w:szCs w:val="32"/>
                  </w:rPr>
                  <w:tab/>
                </w:r>
                <w:r w:rsidR="004B01BB" w:rsidRPr="001E1A88">
                  <w:rPr>
                    <w:rFonts w:ascii="Franklin Gothic Demi" w:hAnsi="Franklin Gothic Demi"/>
                    <w:b w:val="0"/>
                    <w:bCs w:val="0"/>
                    <w:webHidden/>
                    <w:sz w:val="32"/>
                    <w:szCs w:val="32"/>
                  </w:rPr>
                  <w:fldChar w:fldCharType="begin"/>
                </w:r>
                <w:r w:rsidR="004B01BB" w:rsidRPr="001E1A88">
                  <w:rPr>
                    <w:rFonts w:ascii="Franklin Gothic Demi" w:hAnsi="Franklin Gothic Demi"/>
                    <w:b w:val="0"/>
                    <w:bCs w:val="0"/>
                    <w:webHidden/>
                    <w:sz w:val="32"/>
                    <w:szCs w:val="32"/>
                  </w:rPr>
                  <w:instrText xml:space="preserve"> PAGEREF _Toc130995826 \h </w:instrText>
                </w:r>
                <w:r w:rsidR="004B01BB" w:rsidRPr="001E1A88">
                  <w:rPr>
                    <w:rFonts w:ascii="Franklin Gothic Demi" w:hAnsi="Franklin Gothic Demi"/>
                    <w:b w:val="0"/>
                    <w:bCs w:val="0"/>
                    <w:webHidden/>
                    <w:sz w:val="32"/>
                    <w:szCs w:val="32"/>
                  </w:rPr>
                </w:r>
                <w:r w:rsidR="004B01BB" w:rsidRPr="001E1A88">
                  <w:rPr>
                    <w:rFonts w:ascii="Franklin Gothic Demi" w:hAnsi="Franklin Gothic Demi"/>
                    <w:b w:val="0"/>
                    <w:bCs w:val="0"/>
                    <w:webHidden/>
                    <w:sz w:val="32"/>
                    <w:szCs w:val="32"/>
                  </w:rPr>
                  <w:fldChar w:fldCharType="separate"/>
                </w:r>
                <w:r w:rsidR="006406C7">
                  <w:rPr>
                    <w:rFonts w:ascii="Franklin Gothic Demi" w:hAnsi="Franklin Gothic Demi"/>
                    <w:b w:val="0"/>
                    <w:bCs w:val="0"/>
                    <w:webHidden/>
                    <w:sz w:val="32"/>
                    <w:szCs w:val="32"/>
                  </w:rPr>
                  <w:t>11</w:t>
                </w:r>
                <w:r w:rsidR="004B01BB" w:rsidRPr="001E1A88">
                  <w:rPr>
                    <w:rFonts w:ascii="Franklin Gothic Demi" w:hAnsi="Franklin Gothic Demi"/>
                    <w:b w:val="0"/>
                    <w:bCs w:val="0"/>
                    <w:webHidden/>
                    <w:sz w:val="32"/>
                    <w:szCs w:val="32"/>
                  </w:rPr>
                  <w:fldChar w:fldCharType="end"/>
                </w:r>
              </w:hyperlink>
            </w:p>
            <w:p w14:paraId="42344298" w14:textId="3F0DBCFF" w:rsidR="00BD4A8F" w:rsidRDefault="00BD4A8F" w:rsidP="00BD4A8F">
              <w:r w:rsidRPr="001E1A88">
                <w:rPr>
                  <w:rFonts w:ascii="Franklin Gothic Demi" w:hAnsi="Franklin Gothic Demi"/>
                  <w:noProof/>
                  <w:sz w:val="32"/>
                  <w:szCs w:val="32"/>
                </w:rPr>
                <w:fldChar w:fldCharType="end"/>
              </w:r>
            </w:p>
          </w:sdtContent>
        </w:sdt>
        <w:p w14:paraId="23F5A505" w14:textId="77777777" w:rsidR="0098170F" w:rsidRDefault="0098170F">
          <w:pPr>
            <w:spacing w:line="259" w:lineRule="auto"/>
            <w:rPr>
              <w:rFonts w:ascii="Aktiv Grotesk" w:hAnsi="Aktiv Grotesk"/>
              <w:b/>
              <w:bCs/>
              <w:caps/>
              <w:spacing w:val="30"/>
            </w:rPr>
          </w:pPr>
          <w:r>
            <w:rPr>
              <w:rFonts w:ascii="Aktiv Grotesk" w:hAnsi="Aktiv Grotesk"/>
              <w:caps/>
              <w:spacing w:val="30"/>
            </w:rPr>
            <w:br w:type="page"/>
          </w:r>
        </w:p>
        <w:p w14:paraId="6EAC2D54" w14:textId="77777777" w:rsidR="00C12179" w:rsidRDefault="00C12179" w:rsidP="007D6811">
          <w:pPr>
            <w:pStyle w:val="Heading2"/>
          </w:pPr>
          <w:bookmarkStart w:id="2" w:name="_Toc130995819"/>
        </w:p>
        <w:p w14:paraId="51C4BE2F" w14:textId="77777777" w:rsidR="00C12179" w:rsidRDefault="00C12179" w:rsidP="007D6811">
          <w:pPr>
            <w:pStyle w:val="Heading2"/>
          </w:pPr>
        </w:p>
        <w:p w14:paraId="72E4A913" w14:textId="5E53D950" w:rsidR="004B01BB" w:rsidRDefault="004B01BB" w:rsidP="007D6811">
          <w:pPr>
            <w:pStyle w:val="Heading2"/>
          </w:pPr>
          <w:r>
            <w:rPr>
              <w:noProof/>
            </w:rPr>
            <w:drawing>
              <wp:anchor distT="0" distB="0" distL="114300" distR="114300" simplePos="0" relativeHeight="251659270" behindDoc="1" locked="0" layoutInCell="1" allowOverlap="1" wp14:anchorId="552329EA" wp14:editId="06F88017">
                <wp:simplePos x="0" y="0"/>
                <wp:positionH relativeFrom="page">
                  <wp:align>left</wp:align>
                </wp:positionH>
                <wp:positionV relativeFrom="page">
                  <wp:align>top</wp:align>
                </wp:positionV>
                <wp:extent cx="7826171" cy="3682314"/>
                <wp:effectExtent l="0" t="0" r="3810" b="0"/>
                <wp:wrapSquare wrapText="bothSides"/>
                <wp:docPr id="8" name="Picture 8"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lam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8527" cy="3692833"/>
                        </a:xfrm>
                        <a:prstGeom prst="rect">
                          <a:avLst/>
                        </a:prstGeom>
                      </pic:spPr>
                    </pic:pic>
                  </a:graphicData>
                </a:graphic>
                <wp14:sizeRelH relativeFrom="margin">
                  <wp14:pctWidth>0</wp14:pctWidth>
                </wp14:sizeRelH>
                <wp14:sizeRelV relativeFrom="margin">
                  <wp14:pctHeight>0</wp14:pctHeight>
                </wp14:sizeRelV>
              </wp:anchor>
            </w:drawing>
          </w:r>
          <w:bookmarkEnd w:id="2"/>
        </w:p>
        <w:p w14:paraId="40EF0A90" w14:textId="15FF0161" w:rsidR="00522F7D" w:rsidRPr="003A23D6" w:rsidRDefault="00B504A9" w:rsidP="007D6811">
          <w:pPr>
            <w:pStyle w:val="Heading2"/>
            <w:rPr>
              <w:rStyle w:val="Heading2Char"/>
              <w:b/>
              <w:bCs/>
            </w:rPr>
          </w:pPr>
          <w:bookmarkStart w:id="3" w:name="_Toc130995820"/>
          <w:r>
            <w:t xml:space="preserve">What is </w:t>
          </w:r>
          <w:r w:rsidR="00EF444B">
            <w:t>the</w:t>
          </w:r>
          <w:r w:rsidR="00492369">
            <w:t xml:space="preserve"> </w:t>
          </w:r>
          <w:r w:rsidR="00462095">
            <w:t>Light the Way</w:t>
          </w:r>
          <w:r w:rsidR="00492369">
            <w:br/>
          </w:r>
          <w:r w:rsidR="00E729C7">
            <w:t>Fund-a-Thon</w:t>
          </w:r>
          <w:r w:rsidR="00EF444B">
            <w:t>?</w:t>
          </w:r>
          <w:bookmarkEnd w:id="3"/>
        </w:p>
        <w:p w14:paraId="4182C53C" w14:textId="5D472A2A" w:rsidR="00E729C7" w:rsidRDefault="00E729C7" w:rsidP="00E729C7">
          <w:r>
            <w:t xml:space="preserve">The </w:t>
          </w:r>
          <w:r w:rsidR="00462095">
            <w:t>Light the Way</w:t>
          </w:r>
          <w:r>
            <w:t xml:space="preserve"> Fund-a-thon is a six</w:t>
          </w:r>
          <w:r w:rsidR="00367F8A">
            <w:t>-</w:t>
          </w:r>
          <w:r>
            <w:t>week</w:t>
          </w:r>
          <w:r w:rsidR="00367F8A">
            <w:t xml:space="preserve"> </w:t>
          </w:r>
          <w:r>
            <w:t xml:space="preserve">long fundraising campaign where individuals or groups can participate </w:t>
          </w:r>
          <w:r w:rsidR="00766B6D">
            <w:t xml:space="preserve">can engage </w:t>
          </w:r>
          <w:r w:rsidR="009D0A42">
            <w:t>their friends, family, colleagues, and communities to raise critical funds for immigrant survivors of gender-based violence.</w:t>
          </w:r>
          <w:r>
            <w:t xml:space="preserve"> </w:t>
          </w:r>
          <w:r w:rsidR="000F08C8">
            <w:t xml:space="preserve">Individuals or groups can participate </w:t>
          </w:r>
          <w:r w:rsidR="002D49D0">
            <w:t xml:space="preserve">for the full duration of the campaign or </w:t>
          </w:r>
          <w:r w:rsidR="001A35F5">
            <w:t xml:space="preserve">create a </w:t>
          </w:r>
          <w:r w:rsidR="00E22A1D">
            <w:t xml:space="preserve">fundraising activity during the campaign period. </w:t>
          </w:r>
          <w:r>
            <w:t xml:space="preserve">All funds raised during the fund-a-thon </w:t>
          </w:r>
          <w:r w:rsidR="00462095">
            <w:t>will help light the way for survivors on their journeys to justice.</w:t>
          </w:r>
          <w:r>
            <w:t xml:space="preserve"> </w:t>
          </w:r>
        </w:p>
        <w:p w14:paraId="25E84937" w14:textId="77777777" w:rsidR="00E729C7" w:rsidRPr="00392698" w:rsidRDefault="00E729C7" w:rsidP="00E729C7">
          <w:pPr>
            <w:rPr>
              <w:b/>
              <w:bCs/>
            </w:rPr>
          </w:pPr>
          <w:r w:rsidRPr="00392698">
            <w:rPr>
              <w:b/>
              <w:bCs/>
            </w:rPr>
            <w:t xml:space="preserve">Never fundraised </w:t>
          </w:r>
          <w:proofErr w:type="gramStart"/>
          <w:r w:rsidRPr="00392698">
            <w:rPr>
              <w:b/>
              <w:bCs/>
            </w:rPr>
            <w:t>before?</w:t>
          </w:r>
          <w:proofErr w:type="gramEnd"/>
          <w:r w:rsidRPr="00392698">
            <w:rPr>
              <w:b/>
              <w:bCs/>
            </w:rPr>
            <w:t xml:space="preserve"> No problem! </w:t>
          </w:r>
        </w:p>
        <w:p w14:paraId="5826D5BA" w14:textId="3A2FAD21" w:rsidR="00EF444B" w:rsidRDefault="00E729C7" w:rsidP="00E729C7">
          <w:r>
            <w:t xml:space="preserve">Through </w:t>
          </w:r>
          <w:r w:rsidR="00297B1F">
            <w:t xml:space="preserve">this </w:t>
          </w:r>
          <w:r w:rsidR="00150C30">
            <w:t>f</w:t>
          </w:r>
          <w:r>
            <w:t>und-a-thon, there are multiple ways you can participate to ensure justice for</w:t>
          </w:r>
          <w:r w:rsidR="00150C30">
            <w:t xml:space="preserve"> women, girls, and all</w:t>
          </w:r>
          <w:r>
            <w:t xml:space="preserve"> immigrant survivors of gender-based violence. It only takes a few minutes to set up your fundraising page and Tahirih staff are here to support you with making your fundraiser a success! Thank you for your passion and commitment to support the journeys of survivors.</w:t>
          </w:r>
        </w:p>
        <w:p w14:paraId="5B6339C0" w14:textId="77777777" w:rsidR="00FC27D5" w:rsidRPr="009E0E67" w:rsidRDefault="00FC27D5" w:rsidP="00E729C7"/>
        <w:p w14:paraId="2E7E463A" w14:textId="52119804" w:rsidR="00DC255A" w:rsidRPr="007D6811" w:rsidRDefault="00EF444B" w:rsidP="007D6811">
          <w:pPr>
            <w:pStyle w:val="Heading2"/>
            <w:rPr>
              <w:rStyle w:val="Heading3Char"/>
              <w:rFonts w:ascii="Franklin Gothic Medium" w:eastAsiaTheme="majorEastAsia" w:hAnsi="Franklin Gothic Medium"/>
              <w:bCs/>
              <w:color w:val="002E5D"/>
              <w:sz w:val="56"/>
              <w:szCs w:val="56"/>
            </w:rPr>
          </w:pPr>
          <w:bookmarkStart w:id="4" w:name="_Toc130995821"/>
          <w:r w:rsidRPr="007D6811">
            <w:rPr>
              <w:rStyle w:val="Heading3Char"/>
              <w:rFonts w:ascii="Franklin Gothic Medium" w:eastAsiaTheme="majorEastAsia" w:hAnsi="Franklin Gothic Medium"/>
              <w:bCs/>
              <w:color w:val="002E5D"/>
              <w:sz w:val="56"/>
              <w:szCs w:val="56"/>
            </w:rPr>
            <w:lastRenderedPageBreak/>
            <w:t>How to Join</w:t>
          </w:r>
          <w:bookmarkEnd w:id="4"/>
        </w:p>
        <w:p w14:paraId="5A804B90" w14:textId="1620D74C" w:rsidR="00FC27D5" w:rsidRDefault="00FC27D5" w:rsidP="00FC27D5">
          <w:r>
            <w:t xml:space="preserve">There are three main ways you can do </w:t>
          </w:r>
          <w:r w:rsidR="00492369">
            <w:t xml:space="preserve">the </w:t>
          </w:r>
          <w:r>
            <w:t>Fund-a-Thon</w:t>
          </w:r>
          <w:r w:rsidR="007D6811">
            <w:t>:</w:t>
          </w:r>
          <w:r>
            <w:t xml:space="preserve"> </w:t>
          </w:r>
        </w:p>
        <w:p w14:paraId="14E11EFD" w14:textId="7BBEC787" w:rsidR="00C47837" w:rsidRDefault="00C47837" w:rsidP="00C47837">
          <w:pPr>
            <w:pStyle w:val="ListParagraph"/>
          </w:pPr>
          <w:r w:rsidRPr="00CC034F">
            <w:rPr>
              <w:rFonts w:ascii="Franklin Gothic Demi" w:hAnsi="Franklin Gothic Demi"/>
              <w:color w:val="A45A2A"/>
            </w:rPr>
            <w:t>Start your own fundraising page</w:t>
          </w:r>
          <w:r>
            <w:t>: You are the best ambassador for our work! Start your page, engage your network over email</w:t>
          </w:r>
          <w:r w:rsidR="008D4850">
            <w:t xml:space="preserve"> or </w:t>
          </w:r>
          <w:r>
            <w:t>social media</w:t>
          </w:r>
          <w:r w:rsidR="008D4850">
            <w:t>,</w:t>
          </w:r>
          <w:r>
            <w:t xml:space="preserve"> get creative with an event</w:t>
          </w:r>
          <w:r w:rsidR="008D4850">
            <w:t>,</w:t>
          </w:r>
          <w:r>
            <w:t xml:space="preserve"> or by donating proceeds! </w:t>
          </w:r>
          <w:r w:rsidR="00BC4654" w:rsidRPr="00BC4654">
            <w:t xml:space="preserve">Start your own fundraiser on our fundraising platform </w:t>
          </w:r>
          <w:proofErr w:type="spellStart"/>
          <w:r w:rsidR="00BC4654" w:rsidRPr="00BC4654">
            <w:t>Give</w:t>
          </w:r>
          <w:r w:rsidR="00633029">
            <w:t>G</w:t>
          </w:r>
          <w:r w:rsidR="00BC4654" w:rsidRPr="00BC4654">
            <w:t>ab</w:t>
          </w:r>
          <w:proofErr w:type="spellEnd"/>
          <w:r w:rsidR="00633029">
            <w:t>.</w:t>
          </w:r>
          <w:r w:rsidR="00BC4654" w:rsidRPr="00BC4654">
            <w:t xml:space="preserve"> You can spread the word using email and social media templates included </w:t>
          </w:r>
          <w:r w:rsidR="00152DF2">
            <w:t xml:space="preserve">below </w:t>
          </w:r>
          <w:r w:rsidR="00BC4654" w:rsidRPr="00BC4654">
            <w:t>to ask your community for support.</w:t>
          </w:r>
          <w:r w:rsidR="00633029">
            <w:t xml:space="preserve"> </w:t>
          </w:r>
          <w:r>
            <w:t xml:space="preserve">You will find instructions on how to create a fundraising page on </w:t>
          </w:r>
          <w:r w:rsidR="00152DF2">
            <w:t>9</w:t>
          </w:r>
          <w:r>
            <w:t>.</w:t>
          </w:r>
        </w:p>
        <w:p w14:paraId="48872BF5" w14:textId="77777777" w:rsidR="00C47837" w:rsidRDefault="00C47837" w:rsidP="00C47837">
          <w:pPr>
            <w:pStyle w:val="ListParagraph"/>
            <w:numPr>
              <w:ilvl w:val="0"/>
              <w:numId w:val="0"/>
            </w:numPr>
            <w:ind w:left="720"/>
          </w:pPr>
        </w:p>
        <w:p w14:paraId="06DFC090" w14:textId="068AAAF5" w:rsidR="00FC27D5" w:rsidRDefault="00FC27D5" w:rsidP="007D6811">
          <w:pPr>
            <w:pStyle w:val="ListParagraph"/>
          </w:pPr>
          <w:r w:rsidRPr="00CC034F">
            <w:rPr>
              <w:rFonts w:ascii="Franklin Gothic Demi" w:hAnsi="Franklin Gothic Demi"/>
              <w:color w:val="A45A2A"/>
            </w:rPr>
            <w:t>Start a fundraising team</w:t>
          </w:r>
          <w:r>
            <w:t xml:space="preserve">: </w:t>
          </w:r>
          <w:r w:rsidR="00633029" w:rsidRPr="00633029">
            <w:t xml:space="preserve">Do you know a group of people who care deeply about our work? </w:t>
          </w:r>
          <w:r w:rsidR="005227A4">
            <w:t xml:space="preserve">You can fundraise with </w:t>
          </w:r>
          <w:r w:rsidR="00633029" w:rsidRPr="00633029">
            <w:t>a team in your workplace, community</w:t>
          </w:r>
          <w:r w:rsidR="00152DF2">
            <w:t>,</w:t>
          </w:r>
          <w:r w:rsidR="00633029" w:rsidRPr="00633029">
            <w:t xml:space="preserve"> or with friends! </w:t>
          </w:r>
          <w:r w:rsidR="00F77020">
            <w:t>S</w:t>
          </w:r>
          <w:r>
            <w:t>tart your team</w:t>
          </w:r>
          <w:r w:rsidR="00F77020">
            <w:t>, set a fundraising goal</w:t>
          </w:r>
          <w:r w:rsidR="00152DF2">
            <w:t>,</w:t>
          </w:r>
          <w:r>
            <w:t xml:space="preserve"> and get to work!</w:t>
          </w:r>
          <w:r w:rsidR="00C47837">
            <w:t xml:space="preserve"> </w:t>
          </w:r>
          <w:r w:rsidR="00CA1C39">
            <w:t xml:space="preserve">See page </w:t>
          </w:r>
          <w:r w:rsidR="00152DF2">
            <w:t>9</w:t>
          </w:r>
          <w:r w:rsidR="00CA1C39">
            <w:t xml:space="preserve"> </w:t>
          </w:r>
          <w:r w:rsidR="00C47837">
            <w:t>for instructions on h</w:t>
          </w:r>
          <w:r w:rsidR="00ED011D">
            <w:t>ow to turn your fundraising page into a team.</w:t>
          </w:r>
        </w:p>
        <w:p w14:paraId="758A62B7" w14:textId="77777777" w:rsidR="007D6811" w:rsidRDefault="007D6811" w:rsidP="007D6811">
          <w:pPr>
            <w:pStyle w:val="ListParagraph"/>
            <w:numPr>
              <w:ilvl w:val="0"/>
              <w:numId w:val="0"/>
            </w:numPr>
            <w:ind w:left="720"/>
          </w:pPr>
        </w:p>
        <w:p w14:paraId="0A40CBAD" w14:textId="0EF92EFA" w:rsidR="00392698" w:rsidRDefault="00FC27D5" w:rsidP="00CC284A">
          <w:pPr>
            <w:pStyle w:val="ListParagraph"/>
          </w:pPr>
          <w:r w:rsidRPr="004B01BB">
            <w:rPr>
              <w:rFonts w:ascii="Franklin Gothic Demi" w:hAnsi="Franklin Gothic Demi"/>
              <w:color w:val="A45A2A"/>
            </w:rPr>
            <w:t>Donating directly</w:t>
          </w:r>
          <w:r>
            <w:t>: Pull out your credit card, navigate to our fundraising page, and donate! As always, consider making it monthly</w:t>
          </w:r>
          <w:r w:rsidR="00152DF2">
            <w:t xml:space="preserve"> donation</w:t>
          </w:r>
          <w:r w:rsidR="00DD2AE4">
            <w:t>.</w:t>
          </w:r>
          <w:r>
            <w:t xml:space="preserve"> Bonus points if you forward the link to your friends, family, and </w:t>
          </w:r>
          <w:r w:rsidR="00ED011D">
            <w:t>BFFs</w:t>
          </w:r>
          <w:r w:rsidR="00E27978">
            <w:t xml:space="preserve"> to</w:t>
          </w:r>
          <w:r>
            <w:t xml:space="preserve"> encourage them to give as well.</w:t>
          </w:r>
        </w:p>
        <w:p w14:paraId="7AAFBD92" w14:textId="2DA798D9" w:rsidR="0077187A" w:rsidRDefault="0077187A">
          <w:pPr>
            <w:spacing w:line="259" w:lineRule="auto"/>
            <w:rPr>
              <w:rFonts w:ascii="Franklin Gothic Medium" w:eastAsiaTheme="majorEastAsia" w:hAnsi="Franklin Gothic Medium" w:cs="Aktiv Grotesk Ex"/>
              <w:b/>
              <w:bCs/>
              <w:color w:val="002E5D"/>
              <w:sz w:val="56"/>
              <w:szCs w:val="56"/>
            </w:rPr>
          </w:pPr>
        </w:p>
        <w:p w14:paraId="29328951" w14:textId="3272D706" w:rsidR="00392698" w:rsidRDefault="00B4147D" w:rsidP="00B4147D">
          <w:pPr>
            <w:pStyle w:val="Heading2"/>
          </w:pPr>
          <w:bookmarkStart w:id="5" w:name="_Toc130995822"/>
          <w:r>
            <w:t>Fundraising Tips</w:t>
          </w:r>
          <w:bookmarkEnd w:id="5"/>
        </w:p>
        <w:p w14:paraId="2CBFAF4C" w14:textId="586E0A58" w:rsidR="00B4147D" w:rsidRDefault="00B4147D" w:rsidP="00B4147D">
          <w:r>
            <w:t xml:space="preserve">Here are a few </w:t>
          </w:r>
          <w:r w:rsidR="00DD2AE4">
            <w:t xml:space="preserve">fundraising tips and ideas </w:t>
          </w:r>
          <w:r>
            <w:t xml:space="preserve">to get you started: </w:t>
          </w:r>
        </w:p>
        <w:p w14:paraId="2177AC68" w14:textId="1555B706" w:rsidR="00B4147D" w:rsidRDefault="00D0231D" w:rsidP="00E94829">
          <w:pPr>
            <w:pStyle w:val="ListParagraph"/>
          </w:pPr>
          <w:r w:rsidRPr="00CC034F">
            <w:rPr>
              <w:rFonts w:ascii="Franklin Gothic Demi" w:hAnsi="Franklin Gothic Demi"/>
              <w:color w:val="A45A2A"/>
            </w:rPr>
            <w:t>State a clear purpose</w:t>
          </w:r>
          <w:r>
            <w:t xml:space="preserve">. </w:t>
          </w:r>
          <w:r w:rsidR="00B4147D">
            <w:t>When communicating with your network, help them understand why it’s so important to support for immigrant survivors of gender-based violence. You can use the messaging in this toolkit</w:t>
          </w:r>
          <w:r w:rsidR="00E94829">
            <w:t>.</w:t>
          </w:r>
        </w:p>
        <w:p w14:paraId="20C2B17F" w14:textId="2BF305B6" w:rsidR="00B4147D" w:rsidRDefault="00B4147D" w:rsidP="00E94829">
          <w:pPr>
            <w:pStyle w:val="ListParagraph"/>
          </w:pPr>
          <w:r w:rsidRPr="00CC034F">
            <w:rPr>
              <w:rFonts w:ascii="Franklin Gothic Demi" w:hAnsi="Franklin Gothic Demi"/>
              <w:color w:val="A45A2A"/>
            </w:rPr>
            <w:t xml:space="preserve">Share why funding justice for women and girls </w:t>
          </w:r>
          <w:r w:rsidR="00C35C89">
            <w:rPr>
              <w:rFonts w:ascii="Franklin Gothic Demi" w:hAnsi="Franklin Gothic Demi"/>
              <w:color w:val="A45A2A"/>
            </w:rPr>
            <w:t xml:space="preserve">fleeing </w:t>
          </w:r>
          <w:r w:rsidRPr="00CC034F">
            <w:rPr>
              <w:rFonts w:ascii="Franklin Gothic Demi" w:hAnsi="Franklin Gothic Demi"/>
              <w:color w:val="A45A2A"/>
            </w:rPr>
            <w:t>violence matters to you</w:t>
          </w:r>
          <w:r w:rsidRPr="00CC034F">
            <w:rPr>
              <w:color w:val="A45A2A"/>
            </w:rPr>
            <w:t xml:space="preserve">. </w:t>
          </w:r>
          <w:r>
            <w:t>Talk about the values or experiences that led you to join Tahirih Justice Center</w:t>
          </w:r>
          <w:r w:rsidR="00E94829">
            <w:t>’</w:t>
          </w:r>
          <w:r>
            <w:t xml:space="preserve">s </w:t>
          </w:r>
          <w:r w:rsidR="00462095">
            <w:t>Light the Way</w:t>
          </w:r>
          <w:r>
            <w:t xml:space="preserve"> campaign </w:t>
          </w:r>
          <w:r w:rsidR="00834FEC">
            <w:t>to support survivors of violence</w:t>
          </w:r>
          <w:r>
            <w:t xml:space="preserve">. </w:t>
          </w:r>
        </w:p>
        <w:p w14:paraId="381EA9A1" w14:textId="47F41759" w:rsidR="00C35C89" w:rsidRDefault="007917FD" w:rsidP="00EA7FE4">
          <w:pPr>
            <w:pStyle w:val="ListParagraph"/>
          </w:pPr>
          <w:r w:rsidRPr="00CC034F">
            <w:rPr>
              <w:rFonts w:ascii="Franklin Gothic Demi" w:hAnsi="Franklin Gothic Demi"/>
              <w:color w:val="A45A2A"/>
            </w:rPr>
            <w:t xml:space="preserve">Talk about </w:t>
          </w:r>
          <w:r w:rsidR="00A60EBC" w:rsidRPr="00CC034F">
            <w:rPr>
              <w:rFonts w:ascii="Franklin Gothic Demi" w:hAnsi="Franklin Gothic Demi"/>
              <w:color w:val="A45A2A"/>
            </w:rPr>
            <w:t>how Tahirih makes an impact on the lives of survivors</w:t>
          </w:r>
          <w:r w:rsidR="00B4147D">
            <w:t>.</w:t>
          </w:r>
          <w:r w:rsidR="00E31A16">
            <w:t xml:space="preserve"> </w:t>
          </w:r>
          <w:r w:rsidR="001A6E80">
            <w:t>Tahirih provides</w:t>
          </w:r>
          <w:r w:rsidR="00537367">
            <w:t xml:space="preserve"> </w:t>
          </w:r>
          <w:r w:rsidR="00CC608F">
            <w:t>legal and social services</w:t>
          </w:r>
          <w:r w:rsidR="001A6E80">
            <w:t xml:space="preserve"> to survivors who are seeking safety in the U.S. </w:t>
          </w:r>
          <w:r w:rsidR="000B56BE">
            <w:t>For many years, we could only assist 1 out of every 10 survivors who reached out to us, but now we can serve 4 out of 10.</w:t>
          </w:r>
          <w:r w:rsidR="00537367">
            <w:t xml:space="preserve"> Funds raised through this campaign will allow us to provide critical services to survivors who </w:t>
          </w:r>
          <w:r w:rsidR="008709FF">
            <w:t>are in urgent need.</w:t>
          </w:r>
        </w:p>
        <w:p w14:paraId="784F7381" w14:textId="77A92BE7" w:rsidR="00DD2AE4" w:rsidRDefault="00DD2AE4" w:rsidP="00DD2AE4">
          <w:pPr>
            <w:pStyle w:val="ListParagraph"/>
          </w:pPr>
          <w:r w:rsidRPr="00CC034F">
            <w:rPr>
              <w:rFonts w:ascii="Franklin Gothic Demi" w:hAnsi="Franklin Gothic Demi"/>
              <w:color w:val="A45A2A"/>
            </w:rPr>
            <w:t>Be sensitive</w:t>
          </w:r>
          <w:r w:rsidRPr="00CC034F">
            <w:rPr>
              <w:color w:val="A45A2A"/>
            </w:rPr>
            <w:t xml:space="preserve"> </w:t>
          </w:r>
          <w:r>
            <w:t>to the fact that some people may not be able to give due to economic conditions or challenges they are facing. Think about other ways they can support you</w:t>
          </w:r>
          <w:r w:rsidR="00DA461E">
            <w:t xml:space="preserve"> or your fundraising team – like sharing your fundraising page on their social media platforms!</w:t>
          </w:r>
        </w:p>
        <w:p w14:paraId="7A308C24" w14:textId="77777777" w:rsidR="00C35C89" w:rsidRDefault="00C35C89">
          <w:pPr>
            <w:spacing w:line="259" w:lineRule="auto"/>
            <w:rPr>
              <w:rFonts w:eastAsia="Times New Roman"/>
            </w:rPr>
          </w:pPr>
          <w:r>
            <w:br w:type="page"/>
          </w:r>
        </w:p>
        <w:p w14:paraId="502758C8" w14:textId="7527A077" w:rsidR="00E94829" w:rsidRDefault="003B03CD" w:rsidP="00CC034F">
          <w:pPr>
            <w:pStyle w:val="Heading4"/>
          </w:pPr>
          <w:r>
            <w:lastRenderedPageBreak/>
            <w:t>G</w:t>
          </w:r>
          <w:r w:rsidR="008709FF">
            <w:t xml:space="preserve">et </w:t>
          </w:r>
          <w:r w:rsidRPr="00CC034F">
            <w:t>S</w:t>
          </w:r>
          <w:r w:rsidR="008709FF" w:rsidRPr="00CC034F">
            <w:t>tarted</w:t>
          </w:r>
          <w:r w:rsidR="008709FF">
            <w:t xml:space="preserve"> </w:t>
          </w:r>
          <w:r>
            <w:t>T</w:t>
          </w:r>
          <w:r w:rsidR="008709FF">
            <w:t>oday!</w:t>
          </w:r>
        </w:p>
        <w:p w14:paraId="1085DB0F" w14:textId="16E6D2BA" w:rsidR="00E94829" w:rsidRDefault="008709FF" w:rsidP="00E94829">
          <w:pPr>
            <w:pStyle w:val="ListParagraph"/>
            <w:numPr>
              <w:ilvl w:val="0"/>
              <w:numId w:val="22"/>
            </w:numPr>
          </w:pPr>
          <w:r w:rsidRPr="00462095">
            <w:rPr>
              <w:rFonts w:ascii="Franklin Gothic Demi" w:hAnsi="Franklin Gothic Demi"/>
              <w:color w:val="002E5D" w:themeColor="text1"/>
            </w:rPr>
            <w:t xml:space="preserve">Create your fundraising page or team on </w:t>
          </w:r>
          <w:proofErr w:type="spellStart"/>
          <w:r w:rsidRPr="00462095">
            <w:rPr>
              <w:rFonts w:ascii="Franklin Gothic Demi" w:hAnsi="Franklin Gothic Demi"/>
              <w:color w:val="002E5D" w:themeColor="text1"/>
            </w:rPr>
            <w:t>GiveGab</w:t>
          </w:r>
          <w:proofErr w:type="spellEnd"/>
          <w:r w:rsidR="00E94829" w:rsidRPr="00462095">
            <w:rPr>
              <w:rFonts w:ascii="Franklin Gothic Demi" w:hAnsi="Franklin Gothic Demi"/>
              <w:color w:val="002E5D" w:themeColor="text1"/>
            </w:rPr>
            <w:t>!</w:t>
          </w:r>
          <w:r w:rsidR="00E94829" w:rsidRPr="0055644C">
            <w:rPr>
              <w:color w:val="002E5D" w:themeColor="text1"/>
            </w:rPr>
            <w:t xml:space="preserve"> </w:t>
          </w:r>
          <w:r w:rsidR="00E94829">
            <w:t xml:space="preserve">Visit </w:t>
          </w:r>
          <w:r w:rsidR="00E94829" w:rsidRPr="00CC034F">
            <w:rPr>
              <w:b/>
              <w:bCs/>
              <w:color w:val="A45A2A"/>
            </w:rPr>
            <w:t>tahirih.org/</w:t>
          </w:r>
          <w:proofErr w:type="spellStart"/>
          <w:r w:rsidRPr="00CC034F">
            <w:rPr>
              <w:b/>
              <w:bCs/>
              <w:color w:val="A45A2A"/>
            </w:rPr>
            <w:t>fundathon</w:t>
          </w:r>
          <w:proofErr w:type="spellEnd"/>
          <w:r w:rsidR="00E94829" w:rsidRPr="00CC034F">
            <w:rPr>
              <w:color w:val="A45A2A"/>
            </w:rPr>
            <w:t xml:space="preserve"> </w:t>
          </w:r>
          <w:r w:rsidR="00E94829">
            <w:t>to register as an individual fundraiser, create a fundraising team, or join a team. Use this platform to track your progress, get fundraising tips, update and thank your donors, and see what your fellow fundraisers (and competitors!) are doing.</w:t>
          </w:r>
          <w:r w:rsidR="00D0231D">
            <w:t xml:space="preserve"> You will find instructions on how to create a fundraising page on </w:t>
          </w:r>
          <w:r w:rsidR="00C35C89">
            <w:t>9</w:t>
          </w:r>
          <w:r w:rsidR="00D0231D">
            <w:t>.</w:t>
          </w:r>
        </w:p>
        <w:p w14:paraId="7A317F39" w14:textId="77777777" w:rsidR="00E94829" w:rsidRDefault="00E94829" w:rsidP="00E94829">
          <w:pPr>
            <w:pStyle w:val="ListParagraph"/>
            <w:numPr>
              <w:ilvl w:val="0"/>
              <w:numId w:val="0"/>
            </w:numPr>
            <w:ind w:left="720"/>
          </w:pPr>
        </w:p>
        <w:p w14:paraId="57EAB76D" w14:textId="77777777" w:rsidR="00E94829" w:rsidRDefault="00E94829" w:rsidP="00E94829">
          <w:pPr>
            <w:pStyle w:val="ListParagraph"/>
            <w:numPr>
              <w:ilvl w:val="0"/>
              <w:numId w:val="22"/>
            </w:numPr>
          </w:pPr>
          <w:r w:rsidRPr="00462095">
            <w:rPr>
              <w:rFonts w:ascii="Franklin Gothic Demi" w:hAnsi="Franklin Gothic Demi"/>
              <w:color w:val="002E5D" w:themeColor="text1"/>
            </w:rPr>
            <w:t>Be the first to participate.</w:t>
          </w:r>
          <w:r w:rsidRPr="0055644C">
            <w:rPr>
              <w:color w:val="002E5D" w:themeColor="text1"/>
            </w:rPr>
            <w:t xml:space="preserve"> </w:t>
          </w:r>
          <w:r>
            <w:t xml:space="preserve">It’s always a good idea to get your fundraising off to a good start by making the first contribution. This will make others more likely to get involved. </w:t>
          </w:r>
        </w:p>
        <w:p w14:paraId="628BA50A" w14:textId="77777777" w:rsidR="00E94829" w:rsidRDefault="00E94829" w:rsidP="00E94829">
          <w:pPr>
            <w:pStyle w:val="ListParagraph"/>
            <w:numPr>
              <w:ilvl w:val="0"/>
              <w:numId w:val="0"/>
            </w:numPr>
            <w:ind w:left="720"/>
          </w:pPr>
        </w:p>
        <w:p w14:paraId="224765AC" w14:textId="77777777" w:rsidR="00E94829" w:rsidRDefault="00E94829" w:rsidP="00E94829">
          <w:pPr>
            <w:pStyle w:val="ListParagraph"/>
            <w:numPr>
              <w:ilvl w:val="0"/>
              <w:numId w:val="22"/>
            </w:numPr>
          </w:pPr>
          <w:r w:rsidRPr="00462095">
            <w:rPr>
              <w:rFonts w:ascii="Franklin Gothic Demi" w:hAnsi="Franklin Gothic Demi"/>
              <w:color w:val="002E5D" w:themeColor="text1"/>
            </w:rPr>
            <w:t>Look for matching contribution opportunities.</w:t>
          </w:r>
          <w:r w:rsidRPr="0055644C">
            <w:rPr>
              <w:color w:val="002E5D" w:themeColor="text1"/>
            </w:rPr>
            <w:t xml:space="preserve"> </w:t>
          </w:r>
          <w:r>
            <w:t xml:space="preserve">Ask your workplace to match donations made by you and your colleagues and reach out to corporate partners and clients for matches. Visit </w:t>
          </w:r>
          <w:r w:rsidRPr="0055644C">
            <w:rPr>
              <w:b/>
              <w:bCs/>
            </w:rPr>
            <w:t>tahirih.org/ways-to-give</w:t>
          </w:r>
          <w:r>
            <w:t xml:space="preserve"> to learn more about matching gifts.</w:t>
          </w:r>
        </w:p>
        <w:p w14:paraId="281446AF" w14:textId="77777777" w:rsidR="00E94829" w:rsidRDefault="00E94829" w:rsidP="00E94829">
          <w:pPr>
            <w:pStyle w:val="Heading4"/>
          </w:pPr>
          <w:bookmarkStart w:id="6" w:name="_Toc110587641"/>
          <w:r>
            <w:t>Spread the Word</w:t>
          </w:r>
          <w:bookmarkEnd w:id="6"/>
        </w:p>
        <w:p w14:paraId="2CE88131" w14:textId="2A17D6A0" w:rsidR="00E94829" w:rsidRDefault="00E94829" w:rsidP="00E94829">
          <w:pPr>
            <w:pStyle w:val="ListParagraph"/>
            <w:numPr>
              <w:ilvl w:val="0"/>
              <w:numId w:val="23"/>
            </w:numPr>
          </w:pPr>
          <w:r w:rsidRPr="00462095">
            <w:rPr>
              <w:rFonts w:ascii="Franklin Gothic Demi" w:hAnsi="Franklin Gothic Demi"/>
              <w:color w:val="002E5D" w:themeColor="text1"/>
            </w:rPr>
            <w:t>Share on social media</w:t>
          </w:r>
          <w:r w:rsidRPr="00462095">
            <w:rPr>
              <w:rFonts w:ascii="Franklin Gothic Demi" w:hAnsi="Franklin Gothic Demi"/>
            </w:rPr>
            <w:t>.</w:t>
          </w:r>
          <w:r>
            <w:t xml:space="preserve"> There are buttons on your fundraising page that will allow you to share it on Twitter and Facebook.</w:t>
          </w:r>
          <w:r w:rsidR="00C35C89">
            <w:t xml:space="preserve"> </w:t>
          </w:r>
          <w:r>
            <w:t xml:space="preserve">You can link your </w:t>
          </w:r>
          <w:r w:rsidR="002939F6">
            <w:t>fund-a-t</w:t>
          </w:r>
          <w:r w:rsidR="00462095">
            <w:t>h</w:t>
          </w:r>
          <w:r w:rsidR="002939F6">
            <w:t>on</w:t>
          </w:r>
          <w:r>
            <w:t xml:space="preserve"> efforts to other relevant events or special days, post about the campaign on social media using our sample posts and images, and reach out to your friends, family, and colleagues to get involved. </w:t>
          </w:r>
          <w:r w:rsidR="008431D6">
            <w:t>You can also t</w:t>
          </w:r>
          <w:r>
            <w:t>hank and engage your community on social media.</w:t>
          </w:r>
        </w:p>
        <w:p w14:paraId="6EB0F191" w14:textId="77777777" w:rsidR="00E94829" w:rsidRDefault="00E94829" w:rsidP="00E94829">
          <w:pPr>
            <w:pStyle w:val="ListParagraph"/>
            <w:numPr>
              <w:ilvl w:val="0"/>
              <w:numId w:val="0"/>
            </w:numPr>
            <w:ind w:left="720"/>
          </w:pPr>
        </w:p>
        <w:p w14:paraId="15302D6E" w14:textId="31F38AD7" w:rsidR="00E94829" w:rsidRDefault="00E94829" w:rsidP="00E94829">
          <w:pPr>
            <w:pStyle w:val="ListParagraph"/>
            <w:numPr>
              <w:ilvl w:val="0"/>
              <w:numId w:val="23"/>
            </w:numPr>
          </w:pPr>
          <w:r w:rsidRPr="00462095">
            <w:rPr>
              <w:rFonts w:ascii="Franklin Gothic Demi" w:hAnsi="Franklin Gothic Demi"/>
              <w:color w:val="002E5D" w:themeColor="text1"/>
            </w:rPr>
            <w:t>Engage through email</w:t>
          </w:r>
          <w:r w:rsidRPr="00462095">
            <w:rPr>
              <w:rFonts w:ascii="Franklin Gothic Demi" w:hAnsi="Franklin Gothic Demi"/>
            </w:rPr>
            <w:t>.</w:t>
          </w:r>
          <w:r>
            <w:t xml:space="preserve"> Start by emailing your close contacts, as they are the most likely to donate. Try sending personal messages to your inner circle to build up momentum. </w:t>
          </w:r>
          <w:r w:rsidR="008431D6">
            <w:t>You can</w:t>
          </w:r>
          <w:r>
            <w:t xml:space="preserve"> use the </w:t>
          </w:r>
          <w:r w:rsidR="008431D6">
            <w:t>fund-a-thon</w:t>
          </w:r>
          <w:r>
            <w:t xml:space="preserve"> email template you customized to reach all your other contacts.</w:t>
          </w:r>
        </w:p>
        <w:p w14:paraId="744BA236" w14:textId="77777777" w:rsidR="00E94829" w:rsidRPr="009E0E67" w:rsidRDefault="00E94829" w:rsidP="00E94829">
          <w:pPr>
            <w:pStyle w:val="Heading4"/>
          </w:pPr>
          <w:bookmarkStart w:id="7" w:name="_Toc110587642"/>
          <w:r>
            <w:t>Engage Your Community</w:t>
          </w:r>
          <w:bookmarkEnd w:id="7"/>
        </w:p>
        <w:p w14:paraId="149AD5E0" w14:textId="77777777" w:rsidR="00E94829" w:rsidRPr="004127CE" w:rsidRDefault="00E94829" w:rsidP="00E94829">
          <w:pPr>
            <w:pStyle w:val="ListParagraph"/>
            <w:numPr>
              <w:ilvl w:val="0"/>
              <w:numId w:val="24"/>
            </w:numPr>
            <w:rPr>
              <w:rFonts w:eastAsiaTheme="minorHAnsi"/>
            </w:rPr>
          </w:pPr>
          <w:r w:rsidRPr="002916C1">
            <w:rPr>
              <w:rFonts w:ascii="Franklin Gothic Demi" w:eastAsiaTheme="minorHAnsi" w:hAnsi="Franklin Gothic Demi"/>
              <w:color w:val="002E5D"/>
            </w:rPr>
            <w:t>Unleash the spirit of competition.</w:t>
          </w:r>
          <w:r w:rsidRPr="002916C1">
            <w:rPr>
              <w:rFonts w:eastAsiaTheme="minorHAnsi"/>
              <w:color w:val="002E5D"/>
            </w:rPr>
            <w:t xml:space="preserve"> </w:t>
          </w:r>
          <w:r w:rsidRPr="004127CE">
            <w:rPr>
              <w:rFonts w:eastAsiaTheme="minorHAnsi"/>
            </w:rPr>
            <w:t>Leverage personal and professional interest groups (ex. extended family, friends, club members) to fundraise collectively or competitively!</w:t>
          </w:r>
        </w:p>
        <w:p w14:paraId="16C08057" w14:textId="6F507A4A" w:rsidR="002916C1" w:rsidRPr="002916C1" w:rsidRDefault="00E94829" w:rsidP="002916C1">
          <w:pPr>
            <w:pStyle w:val="ListParagraph"/>
            <w:numPr>
              <w:ilvl w:val="0"/>
              <w:numId w:val="24"/>
            </w:numPr>
            <w:rPr>
              <w:rFonts w:eastAsiaTheme="minorHAnsi"/>
            </w:rPr>
          </w:pPr>
          <w:r w:rsidRPr="002916C1">
            <w:rPr>
              <w:rFonts w:ascii="Franklin Gothic Demi" w:eastAsiaTheme="minorHAnsi" w:hAnsi="Franklin Gothic Demi"/>
              <w:color w:val="002E5D" w:themeColor="text1"/>
            </w:rPr>
            <w:t>Host a</w:t>
          </w:r>
          <w:r w:rsidR="00462095">
            <w:rPr>
              <w:rFonts w:ascii="Franklin Gothic Demi" w:eastAsiaTheme="minorHAnsi" w:hAnsi="Franklin Gothic Demi"/>
              <w:color w:val="002E5D" w:themeColor="text1"/>
            </w:rPr>
            <w:t>n event</w:t>
          </w:r>
          <w:r w:rsidRPr="004127CE">
            <w:rPr>
              <w:rFonts w:eastAsiaTheme="minorHAnsi"/>
            </w:rPr>
            <w:t xml:space="preserve">. </w:t>
          </w:r>
          <w:r w:rsidR="002916C1" w:rsidRPr="002916C1">
            <w:rPr>
              <w:rFonts w:eastAsiaTheme="minorHAnsi"/>
            </w:rPr>
            <w:t xml:space="preserve">Events are an excellent opportunity to talk about Tahirih and your personal/professional connection to the organization. Host in-person or virtual happy hours, game nights, watch parties, endurance challenges, or more. </w:t>
          </w:r>
        </w:p>
        <w:p w14:paraId="23DF6E85" w14:textId="32C40108" w:rsidR="002916C1" w:rsidRPr="002916C1" w:rsidRDefault="002916C1" w:rsidP="00291996">
          <w:pPr>
            <w:pStyle w:val="ListParagraph"/>
            <w:numPr>
              <w:ilvl w:val="0"/>
              <w:numId w:val="24"/>
            </w:numPr>
            <w:rPr>
              <w:rFonts w:eastAsiaTheme="minorHAnsi"/>
            </w:rPr>
          </w:pPr>
          <w:r w:rsidRPr="002916C1">
            <w:rPr>
              <w:rFonts w:ascii="Franklin Gothic Demi" w:eastAsiaTheme="minorHAnsi" w:hAnsi="Franklin Gothic Demi"/>
              <w:color w:val="002E5D"/>
            </w:rPr>
            <w:t>Organize a donate-to-participate day</w:t>
          </w:r>
          <w:r w:rsidRPr="002916C1">
            <w:rPr>
              <w:rFonts w:eastAsiaTheme="minorHAnsi"/>
            </w:rPr>
            <w:t xml:space="preserve">. Speak with your workplace about hosting a day where colleagues can engage in a fun activity (ex. trivia, bingo, photo contest) with a donation to Fund-a-thon. To maximize your efforts, set a suggested donation amount.  </w:t>
          </w:r>
        </w:p>
        <w:p w14:paraId="7EBA43BE" w14:textId="03CE4959" w:rsidR="000F2702" w:rsidRPr="00F03A8A" w:rsidRDefault="002916C1" w:rsidP="00F03A8A">
          <w:pPr>
            <w:pStyle w:val="ListParagraph"/>
            <w:numPr>
              <w:ilvl w:val="0"/>
              <w:numId w:val="24"/>
            </w:numPr>
            <w:rPr>
              <w:rFonts w:eastAsiaTheme="minorHAnsi"/>
            </w:rPr>
          </w:pPr>
          <w:r w:rsidRPr="002916C1">
            <w:rPr>
              <w:rFonts w:ascii="Franklin Gothic Demi" w:eastAsiaTheme="minorHAnsi" w:hAnsi="Franklin Gothic Demi"/>
              <w:color w:val="002E5D"/>
            </w:rPr>
            <w:t xml:space="preserve">Donating </w:t>
          </w:r>
          <w:r>
            <w:rPr>
              <w:rFonts w:ascii="Franklin Gothic Demi" w:eastAsiaTheme="minorHAnsi" w:hAnsi="Franklin Gothic Demi"/>
              <w:color w:val="002E5D"/>
            </w:rPr>
            <w:t>p</w:t>
          </w:r>
          <w:r w:rsidRPr="002916C1">
            <w:rPr>
              <w:rFonts w:ascii="Franklin Gothic Demi" w:eastAsiaTheme="minorHAnsi" w:hAnsi="Franklin Gothic Demi"/>
              <w:color w:val="002E5D"/>
            </w:rPr>
            <w:t>roceeds</w:t>
          </w:r>
          <w:r>
            <w:rPr>
              <w:rFonts w:eastAsiaTheme="minorHAnsi"/>
            </w:rPr>
            <w:t xml:space="preserve">. </w:t>
          </w:r>
          <w:r w:rsidRPr="002916C1">
            <w:rPr>
              <w:rFonts w:eastAsiaTheme="minorHAnsi"/>
            </w:rPr>
            <w:t xml:space="preserve">Whether you’re a business owner, </w:t>
          </w:r>
          <w:r w:rsidR="00840F1A">
            <w:rPr>
              <w:rFonts w:eastAsiaTheme="minorHAnsi"/>
            </w:rPr>
            <w:t>crafter, or hobbyist</w:t>
          </w:r>
          <w:r w:rsidRPr="002916C1">
            <w:rPr>
              <w:rFonts w:eastAsiaTheme="minorHAnsi"/>
            </w:rPr>
            <w:t>, Fund-a-Thon is the perfect opportunity to tie what YOU do to the importance of asylum access. Decide what you’re selling, how you want to fundraise, set a date, and fund justice for immigrant</w:t>
          </w:r>
          <w:r>
            <w:rPr>
              <w:rFonts w:eastAsiaTheme="minorHAnsi"/>
            </w:rPr>
            <w:t xml:space="preserve"> </w:t>
          </w:r>
          <w:r w:rsidRPr="002916C1">
            <w:rPr>
              <w:rFonts w:eastAsiaTheme="minorHAnsi"/>
            </w:rPr>
            <w:t xml:space="preserve">survivors! </w:t>
          </w:r>
        </w:p>
        <w:p w14:paraId="1E633053" w14:textId="1BE08778" w:rsidR="004127CE" w:rsidRDefault="004127CE" w:rsidP="007D6811">
          <w:pPr>
            <w:pStyle w:val="Heading2"/>
          </w:pPr>
          <w:bookmarkStart w:id="8" w:name="_Toc130995823"/>
          <w:r>
            <w:lastRenderedPageBreak/>
            <w:t>Sample Language</w:t>
          </w:r>
          <w:bookmarkEnd w:id="8"/>
        </w:p>
        <w:p w14:paraId="7FB82758" w14:textId="1C329822" w:rsidR="004127CE" w:rsidRDefault="004127CE" w:rsidP="004127CE">
          <w:pPr>
            <w:pStyle w:val="Heading4"/>
          </w:pPr>
          <w:bookmarkStart w:id="9" w:name="_Toc110587644"/>
          <w:r>
            <w:t>Email</w:t>
          </w:r>
          <w:bookmarkEnd w:id="9"/>
        </w:p>
        <w:p w14:paraId="42B43CC9" w14:textId="6414B244" w:rsidR="00E13A43" w:rsidRDefault="00E13A43" w:rsidP="00E13A43">
          <w:r>
            <w:t>Dear [INSERT NAME],</w:t>
          </w:r>
        </w:p>
        <w:p w14:paraId="35D381D0" w14:textId="0D742672" w:rsidR="00BC1012" w:rsidRDefault="00292451" w:rsidP="00E13A43">
          <w:r w:rsidRPr="00292451">
            <w:rPr>
              <w:b/>
              <w:bCs/>
            </w:rPr>
            <w:t>Everyone deserves to live a life free from violence</w:t>
          </w:r>
          <w:r>
            <w:t xml:space="preserve">. That’s why </w:t>
          </w:r>
          <w:r w:rsidR="00E13A43">
            <w:t xml:space="preserve">I am fundraising in support of the Tahirih Justice Center, a national nonprofit organization that provides critical support to immigrant survivors of domestic abuse, human trafficking, and other forms of gender-based violence on their path towards justice. </w:t>
          </w:r>
        </w:p>
        <w:p w14:paraId="7DF3C3CC" w14:textId="77777777" w:rsidR="00BC1012" w:rsidRDefault="00BC1012" w:rsidP="00BC1012">
          <w:r>
            <w:t>Tahirih advocates are working together with their clients to find financial stability, gain access to basic needs, like health care, affordable housing, and educational resources, all while helping them secure the justice they need in the courts.</w:t>
          </w:r>
        </w:p>
        <w:p w14:paraId="178CBF2B" w14:textId="0E27E2DB" w:rsidR="00E13A43" w:rsidRDefault="00E13A43" w:rsidP="00E13A43">
          <w:r>
            <w:t>This cause is very important to me because [INSERT PERSONAL AN</w:t>
          </w:r>
          <w:r w:rsidR="00A3112C">
            <w:t>ECDOTE</w:t>
          </w:r>
          <w:r>
            <w:t xml:space="preserve">].  </w:t>
          </w:r>
        </w:p>
        <w:p w14:paraId="712D170C" w14:textId="77777777" w:rsidR="003339CE" w:rsidRDefault="00E13A43" w:rsidP="00E13A43">
          <w:r>
            <w:t xml:space="preserve">This year, I am raising [INSERT PERSONAL FUNDRAISING GOAL] for Tahirih’s </w:t>
          </w:r>
          <w:r w:rsidR="00462095">
            <w:t>Light the Way</w:t>
          </w:r>
          <w:r w:rsidR="00B4781F">
            <w:t xml:space="preserve"> Fund-a-thon</w:t>
          </w:r>
          <w:r>
            <w:t>.</w:t>
          </w:r>
        </w:p>
        <w:p w14:paraId="7F89B2D2" w14:textId="7DFD1575" w:rsidR="003339CE" w:rsidRPr="003339CE" w:rsidRDefault="003339CE" w:rsidP="00E13A43">
          <w:pPr>
            <w:rPr>
              <w:b/>
              <w:bCs/>
            </w:rPr>
          </w:pPr>
          <w:r w:rsidRPr="003339CE">
            <w:rPr>
              <w:b/>
              <w:bCs/>
            </w:rPr>
            <w:t>Survivors seeking safety from violence often take a long and arduous journey to find safety and justice. By supporting Tahirih, you can help light their way.</w:t>
          </w:r>
        </w:p>
        <w:p w14:paraId="2FEE19EB" w14:textId="5DC0E57B" w:rsidR="00E13A43" w:rsidRDefault="00E13A43" w:rsidP="00E13A43">
          <w:r>
            <w:t xml:space="preserve">Would you be willing to </w:t>
          </w:r>
          <w:r w:rsidR="00462095">
            <w:t>contribute</w:t>
          </w:r>
          <w:r>
            <w:t xml:space="preserve"> to my fundraiser</w:t>
          </w:r>
          <w:r w:rsidR="003339CE">
            <w:t xml:space="preserve">? </w:t>
          </w:r>
          <w:r>
            <w:t>Any gift amount would mean the world to me. To donate, simply click the link to my fundraiser below:</w:t>
          </w:r>
        </w:p>
        <w:p w14:paraId="5C65247C" w14:textId="61A70C06" w:rsidR="00E13A43" w:rsidRDefault="00E13A43" w:rsidP="00E13A43">
          <w:r>
            <w:t xml:space="preserve">[PROVIDE URL TO FUNDRAISING PAGE]. </w:t>
          </w:r>
        </w:p>
        <w:p w14:paraId="5FB23316" w14:textId="77777777" w:rsidR="003339CE" w:rsidRDefault="003339CE" w:rsidP="00E13A43"/>
        <w:p w14:paraId="366BE7CA" w14:textId="0E334386" w:rsidR="00E13A43" w:rsidRDefault="00E13A43" w:rsidP="00E13A43">
          <w:r>
            <w:t>With gratitude,</w:t>
          </w:r>
        </w:p>
        <w:p w14:paraId="64A7F5FD" w14:textId="18EFCA72" w:rsidR="00E13A43" w:rsidRDefault="00E13A43" w:rsidP="00E13A43">
          <w:r>
            <w:t>[INSERT YOUR NAME]</w:t>
          </w:r>
        </w:p>
        <w:p w14:paraId="1A94E14D" w14:textId="486385CC" w:rsidR="00E13A43" w:rsidRDefault="00E13A43" w:rsidP="00E13A43">
          <w:r>
            <w:t xml:space="preserve">P.S. </w:t>
          </w:r>
        </w:p>
        <w:p w14:paraId="20784643" w14:textId="433BBB12" w:rsidR="009D6D97" w:rsidRDefault="00E13A43" w:rsidP="00E13A43">
          <w:r>
            <w:t>It would also mean a lot if you could share my fundraiser link on social media. This would not only help to bring awareness to my fundraiser and help me reach my goal faster, but it would also be a great way to bring awareness to a wonderful organization!</w:t>
          </w:r>
          <w:r w:rsidR="002409A3" w:rsidRPr="00FA4DCA">
            <w:t xml:space="preserve"> </w:t>
          </w:r>
        </w:p>
        <w:p w14:paraId="65847827" w14:textId="45F2D4E3" w:rsidR="00D239B4" w:rsidRDefault="00D239B4">
          <w:pPr>
            <w:spacing w:line="259" w:lineRule="auto"/>
          </w:pPr>
          <w:r>
            <w:br w:type="page"/>
          </w:r>
        </w:p>
        <w:p w14:paraId="5CD33EC9" w14:textId="0295B629" w:rsidR="0072234F" w:rsidRDefault="00FF6508" w:rsidP="0092163D">
          <w:pPr>
            <w:pStyle w:val="Heading4"/>
          </w:pPr>
          <w:bookmarkStart w:id="10" w:name="_Toc110587645"/>
          <w:r>
            <w:lastRenderedPageBreak/>
            <w:t xml:space="preserve">Facebook </w:t>
          </w:r>
          <w:r w:rsidR="00B55822">
            <w:t xml:space="preserve">and </w:t>
          </w:r>
          <w:bookmarkEnd w:id="10"/>
          <w:r w:rsidR="00B55822">
            <w:t>LinkedIn</w:t>
          </w:r>
        </w:p>
        <w:p w14:paraId="4B70933A" w14:textId="2074686C" w:rsidR="00FF6508" w:rsidRDefault="00BC4EB0" w:rsidP="00FF6508">
          <w:r>
            <w:t xml:space="preserve">Everyone deserves to live a life without violence. That’s why </w:t>
          </w:r>
          <w:r w:rsidR="00FF6508">
            <w:t xml:space="preserve">I’m joining the Tahirih Justice Center’s </w:t>
          </w:r>
          <w:r w:rsidR="00462095">
            <w:t>Light the Way</w:t>
          </w:r>
          <w:r w:rsidR="00515CEA">
            <w:t xml:space="preserve"> Fund-a-</w:t>
          </w:r>
          <w:r w:rsidR="00462095">
            <w:t>T</w:t>
          </w:r>
          <w:r w:rsidR="00515CEA">
            <w:t>hon</w:t>
          </w:r>
          <w:r w:rsidR="00FF6508">
            <w:t xml:space="preserve"> to raise critical funds </w:t>
          </w:r>
          <w:r>
            <w:t>to support</w:t>
          </w:r>
          <w:r w:rsidR="00FF6508">
            <w:t xml:space="preserve"> </w:t>
          </w:r>
          <w:r w:rsidR="00515CEA">
            <w:t xml:space="preserve">women, girls, and all </w:t>
          </w:r>
          <w:r w:rsidR="00FF6508">
            <w:t>immigrant survivors of domestic violence, human trafficking, and other forms of gender-based violence</w:t>
          </w:r>
          <w:r w:rsidR="0090188E">
            <w:t>.</w:t>
          </w:r>
        </w:p>
        <w:p w14:paraId="13832C4B" w14:textId="73CF5BAE" w:rsidR="00FF6508" w:rsidRDefault="00FF6508" w:rsidP="00FF6508">
          <w:r>
            <w:t>Survivors of violence deserve access to safety.</w:t>
          </w:r>
          <w:r w:rsidR="00385E76">
            <w:t xml:space="preserve"> </w:t>
          </w:r>
          <w:r>
            <w:t xml:space="preserve">Join me to ensure that Tahirih has the resources to continue to fight for the safety and justice </w:t>
          </w:r>
          <w:r w:rsidR="003B5924">
            <w:t xml:space="preserve">for </w:t>
          </w:r>
          <w:r>
            <w:t xml:space="preserve">survivors of gender-based violence! You can donate directly on my </w:t>
          </w:r>
          <w:r w:rsidR="00BC4EB0">
            <w:t xml:space="preserve">fundraising </w:t>
          </w:r>
          <w:r>
            <w:t>page: [INSERT LINK TO FUNDRAISING PAGE]</w:t>
          </w:r>
          <w:r w:rsidR="00026669" w:rsidRPr="00535A1B">
            <w:t>.</w:t>
          </w:r>
        </w:p>
        <w:p w14:paraId="66BCE305" w14:textId="77777777" w:rsidR="00CB1F68" w:rsidRDefault="00CB1F68" w:rsidP="00FF6508"/>
        <w:p w14:paraId="2F5A3155" w14:textId="17DE4065" w:rsidR="00D107DC" w:rsidRPr="0086539B" w:rsidRDefault="00FF6508" w:rsidP="00D107DC">
          <w:pPr>
            <w:pStyle w:val="Heading4"/>
          </w:pPr>
          <w:bookmarkStart w:id="11" w:name="_Toc110587646"/>
          <w:r w:rsidRPr="0086539B">
            <w:rPr>
              <w:rStyle w:val="Heading4Char"/>
              <w:caps/>
            </w:rPr>
            <w:t>Instagram</w:t>
          </w:r>
        </w:p>
      </w:sdtContent>
    </w:sdt>
    <w:bookmarkEnd w:id="11" w:displacedByCustomXml="prev"/>
    <w:p w14:paraId="7AD15A10" w14:textId="42BEB585" w:rsidR="00125B8C" w:rsidRDefault="00125B8C" w:rsidP="00125B8C">
      <w:r>
        <w:t xml:space="preserve">Everyone deserves to live a life without violence. That’s why I’m joining the Tahirih Justice Center’s </w:t>
      </w:r>
      <w:r w:rsidR="00462095">
        <w:t>Light the Way</w:t>
      </w:r>
      <w:r>
        <w:t xml:space="preserve"> Fund-a-</w:t>
      </w:r>
      <w:r w:rsidR="00462095">
        <w:t>T</w:t>
      </w:r>
      <w:r>
        <w:t>hon to raise critical funds to support women, girls, and all immigrant survivors of domestic violence, human trafficking, and other forms of gender-based violence.</w:t>
      </w:r>
    </w:p>
    <w:p w14:paraId="6853C65F" w14:textId="22184436" w:rsidR="00B6005E" w:rsidRPr="00B6005E" w:rsidRDefault="00125B8C" w:rsidP="00B6005E">
      <w:r>
        <w:t xml:space="preserve">Survivors of violence deserve access to safety. Join me to ensure that Tahirih has the resources to continue to fight for the safety and justice for survivors of gender-based violence! </w:t>
      </w:r>
      <w:r w:rsidR="00B6005E" w:rsidRPr="00B6005E">
        <w:t>Click the link in my bio to donate today!</w:t>
      </w:r>
    </w:p>
    <w:p w14:paraId="2764DACC" w14:textId="708FF926" w:rsidR="00CB1F68" w:rsidRDefault="00B6005E" w:rsidP="00D239B4">
      <w:r w:rsidRPr="00B6005E">
        <w:t>#</w:t>
      </w:r>
      <w:r w:rsidR="00462095">
        <w:t>LightTheWay</w:t>
      </w:r>
      <w:r w:rsidRPr="00B6005E">
        <w:t xml:space="preserve"> #TeamTahirih</w:t>
      </w:r>
    </w:p>
    <w:p w14:paraId="3E98A483" w14:textId="13ABCACD" w:rsidR="00D107DC" w:rsidRDefault="00FB68C7" w:rsidP="00D107DC">
      <w:pPr>
        <w:pStyle w:val="Heading4"/>
      </w:pPr>
      <w:bookmarkStart w:id="12" w:name="_Toc110587647"/>
      <w:r>
        <w:t>X/</w:t>
      </w:r>
      <w:r w:rsidR="00D107DC">
        <w:t>Twitter</w:t>
      </w:r>
      <w:bookmarkEnd w:id="12"/>
    </w:p>
    <w:p w14:paraId="3A7F23A4" w14:textId="04E156F1" w:rsidR="004427F3" w:rsidRDefault="004427F3" w:rsidP="004427F3">
      <w:r>
        <w:t xml:space="preserve">I’m fundraising for @tahirihjustice’s </w:t>
      </w:r>
      <w:r w:rsidR="00462095">
        <w:t>Light the Way</w:t>
      </w:r>
      <w:r w:rsidR="00125B8C">
        <w:t xml:space="preserve"> Fund-a-thon</w:t>
      </w:r>
      <w:r>
        <w:t xml:space="preserve"> to support immigrant survivors of domestic violence, human trafficking, &amp; other forms of gender-based violence. Join me in ensuring survivors get the support they deserve. [INSERT LINK TO FUNDRAISING PAGE]</w:t>
      </w:r>
    </w:p>
    <w:p w14:paraId="1BD2B7B6" w14:textId="5BD97158" w:rsidR="004427F3" w:rsidRDefault="00462095" w:rsidP="004427F3">
      <w:r w:rsidRPr="00462095">
        <w:t xml:space="preserve">#LightTheWay </w:t>
      </w:r>
      <w:r w:rsidR="004427F3">
        <w:t>#TeamTahirih</w:t>
      </w:r>
    </w:p>
    <w:p w14:paraId="5ACCB5A6" w14:textId="3ECE8C9C" w:rsidR="004427F3" w:rsidRDefault="00462095" w:rsidP="00462095">
      <w:pPr>
        <w:pStyle w:val="Heading4"/>
      </w:pPr>
      <w:r>
        <w:t>I</w:t>
      </w:r>
      <w:r w:rsidR="004B01BB">
        <w:t>mages</w:t>
      </w:r>
    </w:p>
    <w:p w14:paraId="1AED8A75" w14:textId="495F0F83" w:rsidR="00D107DC" w:rsidRPr="00462095" w:rsidRDefault="00462095" w:rsidP="004427F3">
      <w:r w:rsidRPr="00462095">
        <w:t>You can d</w:t>
      </w:r>
      <w:r w:rsidR="00D107DC" w:rsidRPr="00462095">
        <w:t>ownload social media graphics at tahirih.org/</w:t>
      </w:r>
      <w:proofErr w:type="spellStart"/>
      <w:r w:rsidRPr="00462095">
        <w:t>lighttheway</w:t>
      </w:r>
      <w:proofErr w:type="spellEnd"/>
      <w:r w:rsidR="00D107DC" w:rsidRPr="00462095">
        <w:t>.</w:t>
      </w:r>
    </w:p>
    <w:p w14:paraId="64C6479E" w14:textId="77777777" w:rsidR="00CB1F68" w:rsidRDefault="00CB1F68" w:rsidP="00D107DC"/>
    <w:p w14:paraId="43F69B98" w14:textId="77777777" w:rsidR="00A02DE9" w:rsidRDefault="00A02DE9">
      <w:pPr>
        <w:spacing w:line="259" w:lineRule="auto"/>
        <w:rPr>
          <w:rStyle w:val="Heading3Char"/>
        </w:rPr>
      </w:pPr>
      <w:r>
        <w:rPr>
          <w:rStyle w:val="Heading3Char"/>
        </w:rPr>
        <w:br w:type="page"/>
      </w:r>
    </w:p>
    <w:p w14:paraId="5688127C" w14:textId="61352654" w:rsidR="00A97C95" w:rsidRPr="00292451" w:rsidRDefault="00292451" w:rsidP="00292451">
      <w:pPr>
        <w:pStyle w:val="Heading2"/>
        <w:rPr>
          <w:rStyle w:val="Heading3Char"/>
          <w:rFonts w:ascii="Franklin Gothic Medium" w:eastAsiaTheme="majorEastAsia" w:hAnsi="Franklin Gothic Medium"/>
          <w:bCs/>
          <w:color w:val="002E5D"/>
          <w:sz w:val="56"/>
          <w:szCs w:val="56"/>
        </w:rPr>
      </w:pPr>
      <w:bookmarkStart w:id="13" w:name="_Toc130995824"/>
      <w:r>
        <w:rPr>
          <w:rStyle w:val="Heading3Char"/>
          <w:rFonts w:ascii="Franklin Gothic Medium" w:eastAsiaTheme="majorEastAsia" w:hAnsi="Franklin Gothic Medium"/>
          <w:bCs/>
          <w:color w:val="002E5D"/>
          <w:sz w:val="56"/>
          <w:szCs w:val="56"/>
        </w:rPr>
        <w:lastRenderedPageBreak/>
        <w:t xml:space="preserve">10 Facts </w:t>
      </w:r>
      <w:r w:rsidR="003B03CD">
        <w:rPr>
          <w:rStyle w:val="Heading3Char"/>
          <w:rFonts w:ascii="Franklin Gothic Medium" w:eastAsiaTheme="majorEastAsia" w:hAnsi="Franklin Gothic Medium"/>
          <w:bCs/>
          <w:color w:val="002E5D"/>
          <w:sz w:val="56"/>
          <w:szCs w:val="56"/>
        </w:rPr>
        <w:t>About</w:t>
      </w:r>
      <w:r>
        <w:rPr>
          <w:rStyle w:val="Heading3Char"/>
          <w:rFonts w:ascii="Franklin Gothic Medium" w:eastAsiaTheme="majorEastAsia" w:hAnsi="Franklin Gothic Medium"/>
          <w:bCs/>
          <w:color w:val="002E5D"/>
          <w:sz w:val="56"/>
          <w:szCs w:val="56"/>
        </w:rPr>
        <w:t xml:space="preserve"> Tahirih</w:t>
      </w:r>
      <w:bookmarkEnd w:id="13"/>
    </w:p>
    <w:p w14:paraId="51271445" w14:textId="1653CE76" w:rsidR="0006093A" w:rsidRPr="00462095" w:rsidRDefault="00462095" w:rsidP="00C06F72">
      <w:pPr>
        <w:pStyle w:val="ListParagraph"/>
        <w:numPr>
          <w:ilvl w:val="0"/>
          <w:numId w:val="28"/>
        </w:numPr>
        <w:spacing w:after="120"/>
        <w:ind w:left="1080" w:hanging="720"/>
        <w:contextualSpacing w:val="0"/>
        <w:rPr>
          <w:sz w:val="32"/>
          <w:szCs w:val="32"/>
        </w:rPr>
      </w:pPr>
      <w:r w:rsidRPr="00462095">
        <w:rPr>
          <w:sz w:val="32"/>
          <w:szCs w:val="32"/>
        </w:rPr>
        <w:t xml:space="preserve">Tahirih has supported </w:t>
      </w:r>
      <w:r w:rsidRPr="00CC034F">
        <w:rPr>
          <w:rFonts w:ascii="Franklin Gothic Demi" w:hAnsi="Franklin Gothic Demi"/>
          <w:color w:val="A45A2A"/>
          <w:sz w:val="32"/>
          <w:szCs w:val="32"/>
        </w:rPr>
        <w:t>more than 3</w:t>
      </w:r>
      <w:r w:rsidR="00584FF8">
        <w:rPr>
          <w:rFonts w:ascii="Franklin Gothic Demi" w:hAnsi="Franklin Gothic Demi"/>
          <w:color w:val="A45A2A"/>
          <w:sz w:val="32"/>
          <w:szCs w:val="32"/>
        </w:rPr>
        <w:t>4</w:t>
      </w:r>
      <w:r w:rsidRPr="00CC034F">
        <w:rPr>
          <w:rFonts w:ascii="Franklin Gothic Demi" w:hAnsi="Franklin Gothic Demi"/>
          <w:color w:val="A45A2A"/>
          <w:sz w:val="32"/>
          <w:szCs w:val="32"/>
        </w:rPr>
        <w:t>,000</w:t>
      </w:r>
      <w:r w:rsidRPr="00CC034F">
        <w:rPr>
          <w:color w:val="A45A2A"/>
          <w:sz w:val="32"/>
          <w:szCs w:val="32"/>
        </w:rPr>
        <w:t xml:space="preserve"> </w:t>
      </w:r>
      <w:r w:rsidRPr="00462095">
        <w:rPr>
          <w:sz w:val="32"/>
          <w:szCs w:val="32"/>
        </w:rPr>
        <w:t>clients and their families since 1997.</w:t>
      </w:r>
    </w:p>
    <w:p w14:paraId="1788B222" w14:textId="351576BA" w:rsidR="00462095" w:rsidRPr="00462095" w:rsidRDefault="00462095" w:rsidP="00C06F72">
      <w:pPr>
        <w:pStyle w:val="ListParagraph"/>
        <w:numPr>
          <w:ilvl w:val="0"/>
          <w:numId w:val="28"/>
        </w:numPr>
        <w:spacing w:after="120"/>
        <w:ind w:left="1080" w:hanging="720"/>
        <w:contextualSpacing w:val="0"/>
        <w:rPr>
          <w:sz w:val="32"/>
          <w:szCs w:val="32"/>
        </w:rPr>
      </w:pPr>
      <w:r w:rsidRPr="00462095">
        <w:rPr>
          <w:sz w:val="32"/>
          <w:szCs w:val="32"/>
        </w:rPr>
        <w:t xml:space="preserve">Our free legal services meant </w:t>
      </w:r>
      <w:r w:rsidRPr="00CC034F">
        <w:rPr>
          <w:rFonts w:ascii="Franklin Gothic Demi" w:hAnsi="Franklin Gothic Demi"/>
          <w:color w:val="A45A2A"/>
          <w:sz w:val="32"/>
          <w:szCs w:val="32"/>
        </w:rPr>
        <w:t>clients saved an average of $48,000 in legal fees</w:t>
      </w:r>
      <w:r w:rsidRPr="00462095">
        <w:rPr>
          <w:sz w:val="32"/>
          <w:szCs w:val="32"/>
        </w:rPr>
        <w:t>.</w:t>
      </w:r>
    </w:p>
    <w:p w14:paraId="0002B13D" w14:textId="0B0533BD" w:rsidR="00462095" w:rsidRPr="00462095" w:rsidRDefault="00462095" w:rsidP="00C06F72">
      <w:pPr>
        <w:pStyle w:val="ListParagraph"/>
        <w:numPr>
          <w:ilvl w:val="0"/>
          <w:numId w:val="28"/>
        </w:numPr>
        <w:spacing w:after="120"/>
        <w:ind w:left="1080" w:hanging="720"/>
        <w:contextualSpacing w:val="0"/>
        <w:rPr>
          <w:sz w:val="32"/>
          <w:szCs w:val="32"/>
        </w:rPr>
      </w:pPr>
      <w:r w:rsidRPr="00462095">
        <w:rPr>
          <w:sz w:val="32"/>
          <w:szCs w:val="32"/>
        </w:rPr>
        <w:t xml:space="preserve">In 2022, </w:t>
      </w:r>
      <w:r w:rsidRPr="00CC034F">
        <w:rPr>
          <w:rFonts w:ascii="Franklin Gothic Demi" w:hAnsi="Franklin Gothic Demi"/>
          <w:color w:val="A45A2A"/>
          <w:sz w:val="32"/>
          <w:szCs w:val="32"/>
        </w:rPr>
        <w:t>92 percent of Tahirih cases were closed successfully</w:t>
      </w:r>
      <w:r w:rsidRPr="00462095">
        <w:rPr>
          <w:sz w:val="32"/>
          <w:szCs w:val="32"/>
        </w:rPr>
        <w:t>, as defined by the client and their advocate team.</w:t>
      </w:r>
    </w:p>
    <w:p w14:paraId="1A5CEC1B" w14:textId="362CD26D" w:rsidR="00462095" w:rsidRPr="00462095" w:rsidRDefault="00462095" w:rsidP="00C06F72">
      <w:pPr>
        <w:pStyle w:val="ListParagraph"/>
        <w:numPr>
          <w:ilvl w:val="0"/>
          <w:numId w:val="28"/>
        </w:numPr>
        <w:spacing w:after="120"/>
        <w:ind w:left="1080" w:hanging="720"/>
        <w:contextualSpacing w:val="0"/>
        <w:rPr>
          <w:sz w:val="32"/>
          <w:szCs w:val="32"/>
        </w:rPr>
      </w:pPr>
      <w:r w:rsidRPr="00462095">
        <w:rPr>
          <w:sz w:val="32"/>
          <w:szCs w:val="32"/>
        </w:rPr>
        <w:t xml:space="preserve">The top countries of origin for our clients are Honduras, El Salvador, Afghanistan, </w:t>
      </w:r>
      <w:r w:rsidR="00A64A61">
        <w:rPr>
          <w:sz w:val="32"/>
          <w:szCs w:val="32"/>
        </w:rPr>
        <w:t xml:space="preserve">Mexico, </w:t>
      </w:r>
      <w:r w:rsidRPr="00462095">
        <w:rPr>
          <w:sz w:val="32"/>
          <w:szCs w:val="32"/>
        </w:rPr>
        <w:t>and Guatemala</w:t>
      </w:r>
    </w:p>
    <w:p w14:paraId="1C60CA72" w14:textId="5B0C8350" w:rsidR="00462095" w:rsidRPr="00462095" w:rsidRDefault="00462095" w:rsidP="00C06F72">
      <w:pPr>
        <w:pStyle w:val="ListParagraph"/>
        <w:numPr>
          <w:ilvl w:val="0"/>
          <w:numId w:val="28"/>
        </w:numPr>
        <w:spacing w:after="120"/>
        <w:ind w:left="1080" w:hanging="720"/>
        <w:contextualSpacing w:val="0"/>
        <w:rPr>
          <w:sz w:val="32"/>
          <w:szCs w:val="32"/>
        </w:rPr>
      </w:pPr>
      <w:r w:rsidRPr="00462095">
        <w:rPr>
          <w:sz w:val="32"/>
          <w:szCs w:val="32"/>
        </w:rPr>
        <w:t>In 202</w:t>
      </w:r>
      <w:r w:rsidR="00EC46F0">
        <w:rPr>
          <w:sz w:val="32"/>
          <w:szCs w:val="32"/>
        </w:rPr>
        <w:t>3</w:t>
      </w:r>
      <w:r w:rsidRPr="00462095">
        <w:rPr>
          <w:sz w:val="32"/>
          <w:szCs w:val="32"/>
        </w:rPr>
        <w:t>, our pro bono network included</w:t>
      </w:r>
      <w:r w:rsidR="008C5760">
        <w:rPr>
          <w:sz w:val="32"/>
          <w:szCs w:val="32"/>
        </w:rPr>
        <w:t xml:space="preserve"> </w:t>
      </w:r>
      <w:r w:rsidR="007041C8">
        <w:rPr>
          <w:sz w:val="32"/>
          <w:szCs w:val="32"/>
        </w:rPr>
        <w:t>1</w:t>
      </w:r>
      <w:r w:rsidRPr="00462095">
        <w:rPr>
          <w:sz w:val="32"/>
          <w:szCs w:val="32"/>
        </w:rPr>
        <w:t>,</w:t>
      </w:r>
      <w:r w:rsidR="007041C8">
        <w:rPr>
          <w:sz w:val="32"/>
          <w:szCs w:val="32"/>
        </w:rPr>
        <w:t>19</w:t>
      </w:r>
      <w:r w:rsidR="008C5760">
        <w:rPr>
          <w:sz w:val="32"/>
          <w:szCs w:val="32"/>
        </w:rPr>
        <w:t>2</w:t>
      </w:r>
      <w:r w:rsidRPr="00462095">
        <w:rPr>
          <w:sz w:val="32"/>
          <w:szCs w:val="32"/>
        </w:rPr>
        <w:t xml:space="preserve"> attorneys who helped counsel </w:t>
      </w:r>
      <w:r w:rsidR="00CC7151">
        <w:rPr>
          <w:sz w:val="32"/>
          <w:szCs w:val="32"/>
        </w:rPr>
        <w:t>780</w:t>
      </w:r>
      <w:r w:rsidRPr="00462095">
        <w:rPr>
          <w:sz w:val="32"/>
          <w:szCs w:val="32"/>
        </w:rPr>
        <w:t xml:space="preserve"> cases.</w:t>
      </w:r>
    </w:p>
    <w:p w14:paraId="4E2C72C6" w14:textId="509780BE" w:rsidR="00462095" w:rsidRPr="00462095" w:rsidRDefault="00462095" w:rsidP="00C06F72">
      <w:pPr>
        <w:pStyle w:val="ListParagraph"/>
        <w:numPr>
          <w:ilvl w:val="0"/>
          <w:numId w:val="28"/>
        </w:numPr>
        <w:spacing w:after="120"/>
        <w:ind w:left="1080" w:hanging="720"/>
        <w:contextualSpacing w:val="0"/>
        <w:rPr>
          <w:sz w:val="32"/>
          <w:szCs w:val="32"/>
        </w:rPr>
      </w:pPr>
      <w:r w:rsidRPr="00462095">
        <w:rPr>
          <w:sz w:val="32"/>
          <w:szCs w:val="32"/>
        </w:rPr>
        <w:t xml:space="preserve">Our Afghan Asylum Project </w:t>
      </w:r>
      <w:r>
        <w:rPr>
          <w:sz w:val="32"/>
          <w:szCs w:val="32"/>
        </w:rPr>
        <w:t xml:space="preserve">has </w:t>
      </w:r>
      <w:r w:rsidR="008C5760">
        <w:rPr>
          <w:sz w:val="32"/>
          <w:szCs w:val="32"/>
        </w:rPr>
        <w:t xml:space="preserve">successfully </w:t>
      </w:r>
      <w:r w:rsidRPr="00462095">
        <w:rPr>
          <w:sz w:val="32"/>
          <w:szCs w:val="32"/>
        </w:rPr>
        <w:t>se</w:t>
      </w:r>
      <w:r w:rsidR="00584FF8">
        <w:rPr>
          <w:sz w:val="32"/>
          <w:szCs w:val="32"/>
        </w:rPr>
        <w:t>cured asylum for more than 110</w:t>
      </w:r>
      <w:r w:rsidRPr="00462095">
        <w:rPr>
          <w:sz w:val="32"/>
          <w:szCs w:val="32"/>
        </w:rPr>
        <w:t xml:space="preserve"> Afghans following the crisis in Afghanistan.</w:t>
      </w:r>
    </w:p>
    <w:p w14:paraId="5E4FF37F" w14:textId="7BD4203E" w:rsidR="00462095" w:rsidRPr="00462095" w:rsidRDefault="00462095" w:rsidP="00C06F72">
      <w:pPr>
        <w:pStyle w:val="ListParagraph"/>
        <w:numPr>
          <w:ilvl w:val="0"/>
          <w:numId w:val="28"/>
        </w:numPr>
        <w:spacing w:after="120"/>
        <w:ind w:left="1080" w:hanging="720"/>
        <w:contextualSpacing w:val="0"/>
        <w:rPr>
          <w:sz w:val="32"/>
          <w:szCs w:val="32"/>
        </w:rPr>
      </w:pPr>
      <w:r>
        <w:rPr>
          <w:sz w:val="32"/>
          <w:szCs w:val="32"/>
        </w:rPr>
        <w:t xml:space="preserve">While many of our clients experienced violence in their countries of origin, </w:t>
      </w:r>
      <w:r w:rsidRPr="00CC034F">
        <w:rPr>
          <w:rFonts w:ascii="Franklin Gothic Demi" w:hAnsi="Franklin Gothic Demi"/>
          <w:color w:val="A45A2A"/>
          <w:sz w:val="32"/>
          <w:szCs w:val="32"/>
        </w:rPr>
        <w:t>57% also experience abuse and exploitation after coming to the U.S.</w:t>
      </w:r>
    </w:p>
    <w:p w14:paraId="528C86CC" w14:textId="39F324ED" w:rsidR="00462095" w:rsidRDefault="00462095" w:rsidP="00C06F72">
      <w:pPr>
        <w:pStyle w:val="ListParagraph"/>
        <w:numPr>
          <w:ilvl w:val="0"/>
          <w:numId w:val="28"/>
        </w:numPr>
        <w:spacing w:after="120"/>
        <w:ind w:left="1080" w:hanging="720"/>
        <w:contextualSpacing w:val="0"/>
        <w:rPr>
          <w:sz w:val="32"/>
          <w:szCs w:val="32"/>
        </w:rPr>
      </w:pPr>
      <w:r>
        <w:rPr>
          <w:sz w:val="32"/>
          <w:szCs w:val="32"/>
        </w:rPr>
        <w:t>In 202</w:t>
      </w:r>
      <w:r w:rsidR="00EE4D63">
        <w:rPr>
          <w:sz w:val="32"/>
          <w:szCs w:val="32"/>
        </w:rPr>
        <w:t>3</w:t>
      </w:r>
      <w:r>
        <w:rPr>
          <w:sz w:val="32"/>
          <w:szCs w:val="32"/>
        </w:rPr>
        <w:t xml:space="preserve">, we </w:t>
      </w:r>
      <w:r w:rsidRPr="00CC034F">
        <w:rPr>
          <w:rFonts w:ascii="Franklin Gothic Demi" w:hAnsi="Franklin Gothic Demi"/>
          <w:color w:val="A45A2A"/>
          <w:sz w:val="32"/>
          <w:szCs w:val="32"/>
        </w:rPr>
        <w:t xml:space="preserve">engaged more than </w:t>
      </w:r>
      <w:r w:rsidR="00EC46F0">
        <w:rPr>
          <w:rFonts w:ascii="Franklin Gothic Demi" w:hAnsi="Franklin Gothic Demi"/>
          <w:color w:val="A45A2A"/>
          <w:sz w:val="32"/>
          <w:szCs w:val="32"/>
        </w:rPr>
        <w:t>10,000</w:t>
      </w:r>
      <w:r w:rsidRPr="00CC034F">
        <w:rPr>
          <w:rFonts w:ascii="Franklin Gothic Demi" w:hAnsi="Franklin Gothic Demi"/>
          <w:color w:val="A45A2A"/>
          <w:sz w:val="32"/>
          <w:szCs w:val="32"/>
        </w:rPr>
        <w:t xml:space="preserve"> professionals in outreach and training</w:t>
      </w:r>
      <w:r w:rsidRPr="00CC034F">
        <w:rPr>
          <w:color w:val="A45A2A"/>
          <w:sz w:val="32"/>
          <w:szCs w:val="32"/>
        </w:rPr>
        <w:t xml:space="preserve"> </w:t>
      </w:r>
      <w:r>
        <w:rPr>
          <w:sz w:val="32"/>
          <w:szCs w:val="32"/>
        </w:rPr>
        <w:t xml:space="preserve">to equip them with </w:t>
      </w:r>
      <w:r w:rsidRPr="00462095">
        <w:rPr>
          <w:sz w:val="32"/>
          <w:szCs w:val="32"/>
        </w:rPr>
        <w:t>an understanding of unique obstacles that immigrant survivors face in the wake of violence, as well as the essential tools needed to help.</w:t>
      </w:r>
    </w:p>
    <w:p w14:paraId="5882DFEA" w14:textId="64C8B05B" w:rsidR="00462095" w:rsidRDefault="00462095" w:rsidP="00C06F72">
      <w:pPr>
        <w:pStyle w:val="ListParagraph"/>
        <w:numPr>
          <w:ilvl w:val="0"/>
          <w:numId w:val="28"/>
        </w:numPr>
        <w:spacing w:after="120"/>
        <w:ind w:left="1080" w:hanging="720"/>
        <w:contextualSpacing w:val="0"/>
        <w:rPr>
          <w:sz w:val="32"/>
          <w:szCs w:val="32"/>
        </w:rPr>
      </w:pPr>
      <w:r>
        <w:rPr>
          <w:sz w:val="32"/>
          <w:szCs w:val="32"/>
        </w:rPr>
        <w:t xml:space="preserve">We are a national leader in ending child marriage in America. Our efforts </w:t>
      </w:r>
      <w:r w:rsidR="00CC034F">
        <w:rPr>
          <w:sz w:val="32"/>
          <w:szCs w:val="32"/>
        </w:rPr>
        <w:t>have</w:t>
      </w:r>
      <w:r>
        <w:rPr>
          <w:sz w:val="32"/>
          <w:szCs w:val="32"/>
        </w:rPr>
        <w:t xml:space="preserve"> helped </w:t>
      </w:r>
      <w:r w:rsidRPr="00CC034F">
        <w:rPr>
          <w:rFonts w:ascii="Franklin Gothic Demi" w:hAnsi="Franklin Gothic Demi"/>
          <w:color w:val="A45A2A"/>
          <w:sz w:val="32"/>
          <w:szCs w:val="32"/>
        </w:rPr>
        <w:t>prevent thousands of child marriages</w:t>
      </w:r>
      <w:r w:rsidRPr="00CC034F">
        <w:rPr>
          <w:color w:val="A45A2A"/>
          <w:sz w:val="32"/>
          <w:szCs w:val="32"/>
        </w:rPr>
        <w:t xml:space="preserve"> </w:t>
      </w:r>
      <w:r>
        <w:rPr>
          <w:sz w:val="32"/>
          <w:szCs w:val="32"/>
        </w:rPr>
        <w:t>across the country.</w:t>
      </w:r>
    </w:p>
    <w:p w14:paraId="15DD26A1" w14:textId="0AB6402E" w:rsidR="00EC6693" w:rsidRDefault="00462095" w:rsidP="00C06F72">
      <w:pPr>
        <w:pStyle w:val="ListParagraph"/>
        <w:numPr>
          <w:ilvl w:val="0"/>
          <w:numId w:val="28"/>
        </w:numPr>
        <w:spacing w:after="120"/>
        <w:ind w:left="1080" w:hanging="720"/>
        <w:contextualSpacing w:val="0"/>
      </w:pPr>
      <w:r w:rsidRPr="00C06F72">
        <w:rPr>
          <w:sz w:val="32"/>
          <w:szCs w:val="32"/>
        </w:rPr>
        <w:t xml:space="preserve">We partner with businesses like </w:t>
      </w:r>
      <w:r w:rsidRPr="00C06F72">
        <w:rPr>
          <w:rFonts w:ascii="Franklin Gothic Demi" w:hAnsi="Franklin Gothic Demi"/>
          <w:color w:val="A45A2A"/>
          <w:sz w:val="32"/>
          <w:szCs w:val="32"/>
        </w:rPr>
        <w:t>Airbnb</w:t>
      </w:r>
      <w:r w:rsidR="00184F28">
        <w:rPr>
          <w:rFonts w:ascii="Franklin Gothic Demi" w:hAnsi="Franklin Gothic Demi"/>
          <w:color w:val="A45A2A"/>
          <w:sz w:val="32"/>
          <w:szCs w:val="32"/>
        </w:rPr>
        <w:t xml:space="preserve"> and Uber</w:t>
      </w:r>
      <w:r w:rsidRPr="00C06F72">
        <w:rPr>
          <w:sz w:val="32"/>
          <w:szCs w:val="32"/>
        </w:rPr>
        <w:t xml:space="preserve"> and organizations like </w:t>
      </w:r>
      <w:r w:rsidRPr="00C06F72">
        <w:rPr>
          <w:rFonts w:ascii="Franklin Gothic Demi" w:hAnsi="Franklin Gothic Demi"/>
          <w:color w:val="A45A2A"/>
          <w:sz w:val="32"/>
          <w:szCs w:val="32"/>
        </w:rPr>
        <w:t>Pro Bono Resource Center of Maryland</w:t>
      </w:r>
      <w:r w:rsidRPr="00C06F72">
        <w:rPr>
          <w:color w:val="A45A2A"/>
          <w:sz w:val="32"/>
          <w:szCs w:val="32"/>
        </w:rPr>
        <w:t xml:space="preserve"> </w:t>
      </w:r>
      <w:r w:rsidRPr="00C06F72">
        <w:rPr>
          <w:sz w:val="32"/>
          <w:szCs w:val="32"/>
        </w:rPr>
        <w:t>to connect as many survivors to critical resources as possible.</w:t>
      </w:r>
    </w:p>
    <w:p w14:paraId="321776B1" w14:textId="6AAD85DD" w:rsidR="0069504A" w:rsidRDefault="00E33FED" w:rsidP="00E33FED">
      <w:pPr>
        <w:pStyle w:val="Heading2"/>
      </w:pPr>
      <w:bookmarkStart w:id="14" w:name="_Toc130995825"/>
      <w:proofErr w:type="spellStart"/>
      <w:r>
        <w:lastRenderedPageBreak/>
        <w:t>GiveGab</w:t>
      </w:r>
      <w:proofErr w:type="spellEnd"/>
      <w:r>
        <w:t xml:space="preserve"> Instructions</w:t>
      </w:r>
      <w:bookmarkEnd w:id="14"/>
    </w:p>
    <w:p w14:paraId="750458DD" w14:textId="3AB92CA0" w:rsidR="009E359F" w:rsidRPr="00E33FED" w:rsidRDefault="0069504A" w:rsidP="0069504A">
      <w:pPr>
        <w:pStyle w:val="Heading4"/>
      </w:pPr>
      <w:r>
        <w:t>1</w:t>
      </w:r>
      <w:r w:rsidR="009E359F">
        <w:t xml:space="preserve">. </w:t>
      </w:r>
      <w:r>
        <w:t>Create your fundraising page</w:t>
      </w:r>
    </w:p>
    <w:p w14:paraId="42D2107E" w14:textId="517A189E" w:rsidR="009E359F" w:rsidRPr="00535A1B" w:rsidRDefault="009E359F" w:rsidP="009E359F">
      <w:r>
        <w:rPr>
          <w:noProof/>
        </w:rPr>
        <w:drawing>
          <wp:anchor distT="0" distB="0" distL="114300" distR="114300" simplePos="0" relativeHeight="251658241" behindDoc="1" locked="0" layoutInCell="1" allowOverlap="1" wp14:anchorId="79E90835" wp14:editId="7BECC0E0">
            <wp:simplePos x="0" y="0"/>
            <wp:positionH relativeFrom="margin">
              <wp:align>right</wp:align>
            </wp:positionH>
            <wp:positionV relativeFrom="paragraph">
              <wp:posOffset>144780</wp:posOffset>
            </wp:positionV>
            <wp:extent cx="2476500" cy="828675"/>
            <wp:effectExtent l="0" t="0" r="0" b="9525"/>
            <wp:wrapTight wrapText="bothSides">
              <wp:wrapPolygon edited="0">
                <wp:start x="0" y="0"/>
                <wp:lineTo x="0" y="21352"/>
                <wp:lineTo x="21434" y="21352"/>
                <wp:lineTo x="21434"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828675"/>
                    </a:xfrm>
                    <a:prstGeom prst="rect">
                      <a:avLst/>
                    </a:prstGeom>
                    <a:noFill/>
                    <a:ln>
                      <a:noFill/>
                    </a:ln>
                  </pic:spPr>
                </pic:pic>
              </a:graphicData>
            </a:graphic>
          </wp:anchor>
        </w:drawing>
      </w:r>
      <w:r>
        <w:t>To start, visit tahirih.org/</w:t>
      </w:r>
      <w:proofErr w:type="spellStart"/>
      <w:r w:rsidR="0069504A">
        <w:t>fundathon</w:t>
      </w:r>
      <w:proofErr w:type="spellEnd"/>
      <w:r>
        <w:t xml:space="preserve"> and click </w:t>
      </w:r>
      <w:r w:rsidRPr="00BF7BA8">
        <w:rPr>
          <w:b/>
          <w:bCs/>
        </w:rPr>
        <w:t>START FUNDRAISING</w:t>
      </w:r>
      <w:r>
        <w:t xml:space="preserve">. It takes just a few minutes to set up! </w:t>
      </w:r>
      <w:r w:rsidRPr="00BF7BA8">
        <w:t>This first step is required for individual fundraising pages and if you wish to later create or join a team.</w:t>
      </w:r>
      <w:r w:rsidRPr="00EA1FDD">
        <w:t xml:space="preserve"> </w:t>
      </w:r>
      <w:r>
        <w:rPr>
          <w:rFonts w:ascii="Calibri" w:hAnsi="Calibri" w:cs="Calibri"/>
          <w:color w:val="000000"/>
          <w:sz w:val="22"/>
          <w:szCs w:val="22"/>
          <w:shd w:val="clear" w:color="auto" w:fill="FFFFFF"/>
        </w:rPr>
        <w:br/>
      </w:r>
    </w:p>
    <w:p w14:paraId="0FCF9582" w14:textId="39C4C4FD" w:rsidR="009E359F" w:rsidRPr="009E0E67" w:rsidRDefault="009E359F" w:rsidP="009E359F">
      <w:pPr>
        <w:pStyle w:val="Heading4"/>
      </w:pPr>
      <w:bookmarkStart w:id="15" w:name="_Toc110587637"/>
      <w:r>
        <w:t>2. Create a fundraising team</w:t>
      </w:r>
      <w:bookmarkEnd w:id="15"/>
    </w:p>
    <w:p w14:paraId="29A746A3" w14:textId="6CC91D92" w:rsidR="009E359F" w:rsidRDefault="009E359F" w:rsidP="009E359F">
      <w:pPr>
        <w:rPr>
          <w:lang w:val="es-419"/>
        </w:rPr>
      </w:pPr>
      <w:r>
        <w:rPr>
          <w:noProof/>
          <w:lang w:val="es-419"/>
        </w:rPr>
        <w:drawing>
          <wp:anchor distT="0" distB="0" distL="114300" distR="114300" simplePos="0" relativeHeight="251658242" behindDoc="1" locked="0" layoutInCell="1" allowOverlap="1" wp14:anchorId="44B059AB" wp14:editId="68679D0F">
            <wp:simplePos x="0" y="0"/>
            <wp:positionH relativeFrom="margin">
              <wp:posOffset>3335482</wp:posOffset>
            </wp:positionH>
            <wp:positionV relativeFrom="paragraph">
              <wp:posOffset>84975</wp:posOffset>
            </wp:positionV>
            <wp:extent cx="2695575" cy="962025"/>
            <wp:effectExtent l="0" t="0" r="9525" b="9525"/>
            <wp:wrapTight wrapText="bothSides">
              <wp:wrapPolygon edited="0">
                <wp:start x="0" y="0"/>
                <wp:lineTo x="0" y="21386"/>
                <wp:lineTo x="21524" y="21386"/>
                <wp:lineTo x="21524" y="0"/>
                <wp:lineTo x="0" y="0"/>
              </wp:wrapPolygon>
            </wp:wrapTight>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962025"/>
                    </a:xfrm>
                    <a:prstGeom prst="rect">
                      <a:avLst/>
                    </a:prstGeom>
                    <a:noFill/>
                    <a:ln>
                      <a:noFill/>
                    </a:ln>
                  </pic:spPr>
                </pic:pic>
              </a:graphicData>
            </a:graphic>
          </wp:anchor>
        </w:drawing>
      </w:r>
      <w:proofErr w:type="spellStart"/>
      <w:r w:rsidRPr="00C33CAE">
        <w:rPr>
          <w:lang w:val="es-419"/>
        </w:rPr>
        <w:t>If</w:t>
      </w:r>
      <w:proofErr w:type="spellEnd"/>
      <w:r w:rsidR="00B1706D">
        <w:rPr>
          <w:lang w:val="es-419"/>
        </w:rPr>
        <w:t xml:space="preserve"> </w:t>
      </w:r>
      <w:proofErr w:type="spellStart"/>
      <w:r w:rsidR="00B1706D">
        <w:rPr>
          <w:lang w:val="es-419"/>
        </w:rPr>
        <w:t>you</w:t>
      </w:r>
      <w:proofErr w:type="spellEnd"/>
      <w:r w:rsidR="00B1706D">
        <w:rPr>
          <w:lang w:val="es-419"/>
        </w:rPr>
        <w:t xml:space="preserve"> are </w:t>
      </w:r>
      <w:proofErr w:type="spellStart"/>
      <w:r w:rsidR="00B1706D">
        <w:rPr>
          <w:lang w:val="es-419"/>
        </w:rPr>
        <w:t>interested</w:t>
      </w:r>
      <w:proofErr w:type="spellEnd"/>
      <w:r w:rsidR="00B1706D">
        <w:rPr>
          <w:lang w:val="es-419"/>
        </w:rPr>
        <w:t xml:space="preserve"> in </w:t>
      </w:r>
      <w:proofErr w:type="spellStart"/>
      <w:r w:rsidR="00B1706D">
        <w:rPr>
          <w:lang w:val="es-419"/>
        </w:rPr>
        <w:t>becoming</w:t>
      </w:r>
      <w:proofErr w:type="spellEnd"/>
      <w:r w:rsidR="00B1706D">
        <w:rPr>
          <w:lang w:val="es-419"/>
        </w:rPr>
        <w:t xml:space="preserve"> </w:t>
      </w:r>
      <w:proofErr w:type="spellStart"/>
      <w:r w:rsidRPr="00C33CAE">
        <w:rPr>
          <w:lang w:val="es-419"/>
        </w:rPr>
        <w:t>Team</w:t>
      </w:r>
      <w:proofErr w:type="spellEnd"/>
      <w:r w:rsidRPr="00C33CAE">
        <w:rPr>
          <w:lang w:val="es-419"/>
        </w:rPr>
        <w:t xml:space="preserve"> Captain and </w:t>
      </w:r>
      <w:proofErr w:type="spellStart"/>
      <w:r w:rsidRPr="00C33CAE">
        <w:rPr>
          <w:lang w:val="es-419"/>
        </w:rPr>
        <w:t>creating</w:t>
      </w:r>
      <w:proofErr w:type="spellEnd"/>
      <w:r w:rsidRPr="00C33CAE">
        <w:rPr>
          <w:lang w:val="es-419"/>
        </w:rPr>
        <w:t xml:space="preserve"> a </w:t>
      </w:r>
      <w:proofErr w:type="spellStart"/>
      <w:r w:rsidRPr="00C33CAE">
        <w:rPr>
          <w:lang w:val="es-419"/>
        </w:rPr>
        <w:t>fundraising</w:t>
      </w:r>
      <w:proofErr w:type="spellEnd"/>
      <w:r w:rsidRPr="00C33CAE">
        <w:rPr>
          <w:lang w:val="es-419"/>
        </w:rPr>
        <w:t xml:space="preserve"> </w:t>
      </w:r>
      <w:proofErr w:type="spellStart"/>
      <w:r w:rsidRPr="00C33CAE">
        <w:rPr>
          <w:lang w:val="es-419"/>
        </w:rPr>
        <w:t>team</w:t>
      </w:r>
      <w:proofErr w:type="spellEnd"/>
      <w:r w:rsidRPr="00C33CAE">
        <w:rPr>
          <w:lang w:val="es-419"/>
        </w:rPr>
        <w:t xml:space="preserve"> </w:t>
      </w:r>
      <w:proofErr w:type="spellStart"/>
      <w:r w:rsidRPr="00C33CAE">
        <w:rPr>
          <w:lang w:val="es-419"/>
        </w:rPr>
        <w:t>through</w:t>
      </w:r>
      <w:proofErr w:type="spellEnd"/>
      <w:r w:rsidRPr="00C33CAE">
        <w:rPr>
          <w:lang w:val="es-419"/>
        </w:rPr>
        <w:t xml:space="preserve"> </w:t>
      </w:r>
      <w:proofErr w:type="spellStart"/>
      <w:r w:rsidRPr="00C33CAE">
        <w:rPr>
          <w:lang w:val="es-419"/>
        </w:rPr>
        <w:t>your</w:t>
      </w:r>
      <w:proofErr w:type="spellEnd"/>
      <w:r w:rsidRPr="00C33CAE">
        <w:rPr>
          <w:lang w:val="es-419"/>
        </w:rPr>
        <w:t xml:space="preserve"> </w:t>
      </w:r>
      <w:proofErr w:type="spellStart"/>
      <w:r w:rsidRPr="00C33CAE">
        <w:rPr>
          <w:lang w:val="es-419"/>
        </w:rPr>
        <w:t>workplace</w:t>
      </w:r>
      <w:proofErr w:type="spellEnd"/>
      <w:r w:rsidRPr="00C33CAE">
        <w:rPr>
          <w:lang w:val="es-419"/>
        </w:rPr>
        <w:t xml:space="preserve"> </w:t>
      </w:r>
      <w:proofErr w:type="spellStart"/>
      <w:r w:rsidRPr="00C33CAE">
        <w:rPr>
          <w:lang w:val="es-419"/>
        </w:rPr>
        <w:t>or</w:t>
      </w:r>
      <w:proofErr w:type="spellEnd"/>
      <w:r w:rsidRPr="00C33CAE">
        <w:rPr>
          <w:lang w:val="es-419"/>
        </w:rPr>
        <w:t xml:space="preserve"> </w:t>
      </w:r>
      <w:proofErr w:type="spellStart"/>
      <w:r w:rsidRPr="00C33CAE">
        <w:rPr>
          <w:lang w:val="es-419"/>
        </w:rPr>
        <w:t>community</w:t>
      </w:r>
      <w:proofErr w:type="spellEnd"/>
      <w:r w:rsidRPr="00C33CAE">
        <w:rPr>
          <w:lang w:val="es-419"/>
        </w:rPr>
        <w:t xml:space="preserve"> </w:t>
      </w:r>
      <w:proofErr w:type="spellStart"/>
      <w:r w:rsidRPr="00C33CAE">
        <w:rPr>
          <w:lang w:val="es-419"/>
        </w:rPr>
        <w:t>group</w:t>
      </w:r>
      <w:proofErr w:type="spellEnd"/>
      <w:r w:rsidRPr="00C33CAE">
        <w:rPr>
          <w:lang w:val="es-419"/>
        </w:rPr>
        <w:t xml:space="preserve">, after clicking </w:t>
      </w:r>
      <w:proofErr w:type="spellStart"/>
      <w:r w:rsidRPr="00C33CAE">
        <w:rPr>
          <w:lang w:val="es-419"/>
        </w:rPr>
        <w:t>the</w:t>
      </w:r>
      <w:proofErr w:type="spellEnd"/>
      <w:r w:rsidRPr="00C33CAE">
        <w:rPr>
          <w:lang w:val="es-419"/>
        </w:rPr>
        <w:t xml:space="preserve"> </w:t>
      </w:r>
      <w:proofErr w:type="spellStart"/>
      <w:r w:rsidRPr="00C33CAE">
        <w:rPr>
          <w:b/>
          <w:bCs/>
          <w:lang w:val="es-419"/>
        </w:rPr>
        <w:t>Start</w:t>
      </w:r>
      <w:proofErr w:type="spellEnd"/>
      <w:r w:rsidRPr="00C33CAE">
        <w:rPr>
          <w:b/>
          <w:bCs/>
          <w:lang w:val="es-419"/>
        </w:rPr>
        <w:t xml:space="preserve"> </w:t>
      </w:r>
      <w:proofErr w:type="spellStart"/>
      <w:r w:rsidRPr="00C33CAE">
        <w:rPr>
          <w:b/>
          <w:bCs/>
          <w:lang w:val="es-419"/>
        </w:rPr>
        <w:t>Fundraising</w:t>
      </w:r>
      <w:proofErr w:type="spellEnd"/>
      <w:r w:rsidRPr="00C33CAE">
        <w:rPr>
          <w:b/>
          <w:bCs/>
          <w:lang w:val="es-419"/>
        </w:rPr>
        <w:t xml:space="preserve"> </w:t>
      </w:r>
      <w:proofErr w:type="spellStart"/>
      <w:r w:rsidRPr="00C33CAE">
        <w:rPr>
          <w:b/>
          <w:bCs/>
          <w:lang w:val="es-419"/>
        </w:rPr>
        <w:t>button</w:t>
      </w:r>
      <w:proofErr w:type="spellEnd"/>
      <w:r w:rsidRPr="00C33CAE">
        <w:rPr>
          <w:lang w:val="es-419"/>
        </w:rPr>
        <w:t xml:space="preserve">, </w:t>
      </w:r>
      <w:proofErr w:type="spellStart"/>
      <w:r w:rsidRPr="00C33CAE">
        <w:rPr>
          <w:lang w:val="es-419"/>
        </w:rPr>
        <w:t>click</w:t>
      </w:r>
      <w:proofErr w:type="spellEnd"/>
      <w:r w:rsidRPr="00C33CAE">
        <w:rPr>
          <w:lang w:val="es-419"/>
        </w:rPr>
        <w:t xml:space="preserve"> </w:t>
      </w:r>
      <w:proofErr w:type="spellStart"/>
      <w:r>
        <w:rPr>
          <w:lang w:val="es-419"/>
        </w:rPr>
        <w:t>the</w:t>
      </w:r>
      <w:proofErr w:type="spellEnd"/>
      <w:r>
        <w:rPr>
          <w:lang w:val="es-419"/>
        </w:rPr>
        <w:t xml:space="preserve"> </w:t>
      </w:r>
      <w:proofErr w:type="spellStart"/>
      <w:r w:rsidRPr="00C33CAE">
        <w:rPr>
          <w:b/>
          <w:bCs/>
          <w:lang w:val="es-419"/>
        </w:rPr>
        <w:t>Join</w:t>
      </w:r>
      <w:proofErr w:type="spellEnd"/>
      <w:r w:rsidRPr="00C33CAE">
        <w:rPr>
          <w:b/>
          <w:bCs/>
          <w:lang w:val="es-419"/>
        </w:rPr>
        <w:t xml:space="preserve"> </w:t>
      </w:r>
      <w:proofErr w:type="spellStart"/>
      <w:r w:rsidRPr="00C33CAE">
        <w:rPr>
          <w:b/>
          <w:bCs/>
          <w:lang w:val="es-419"/>
        </w:rPr>
        <w:t>or</w:t>
      </w:r>
      <w:proofErr w:type="spellEnd"/>
      <w:r w:rsidRPr="00C33CAE">
        <w:rPr>
          <w:b/>
          <w:bCs/>
          <w:lang w:val="es-419"/>
        </w:rPr>
        <w:t xml:space="preserve"> </w:t>
      </w:r>
      <w:proofErr w:type="spellStart"/>
      <w:r w:rsidRPr="00C33CAE">
        <w:rPr>
          <w:b/>
          <w:bCs/>
          <w:lang w:val="es-419"/>
        </w:rPr>
        <w:t>create</w:t>
      </w:r>
      <w:proofErr w:type="spellEnd"/>
      <w:r w:rsidRPr="00C33CAE">
        <w:rPr>
          <w:b/>
          <w:bCs/>
          <w:lang w:val="es-419"/>
        </w:rPr>
        <w:t xml:space="preserve"> a </w:t>
      </w:r>
      <w:proofErr w:type="spellStart"/>
      <w:r w:rsidRPr="00C33CAE">
        <w:rPr>
          <w:b/>
          <w:bCs/>
          <w:lang w:val="es-419"/>
        </w:rPr>
        <w:t>fundraising</w:t>
      </w:r>
      <w:proofErr w:type="spellEnd"/>
      <w:r w:rsidRPr="00C33CAE">
        <w:rPr>
          <w:b/>
          <w:bCs/>
          <w:lang w:val="es-419"/>
        </w:rPr>
        <w:t xml:space="preserve"> </w:t>
      </w:r>
      <w:proofErr w:type="spellStart"/>
      <w:r w:rsidRPr="00C33CAE">
        <w:rPr>
          <w:b/>
          <w:bCs/>
          <w:lang w:val="es-419"/>
        </w:rPr>
        <w:t>team</w:t>
      </w:r>
      <w:proofErr w:type="spellEnd"/>
      <w:r w:rsidRPr="00C33CAE">
        <w:rPr>
          <w:lang w:val="es-419"/>
        </w:rPr>
        <w:t xml:space="preserve"> link </w:t>
      </w:r>
      <w:proofErr w:type="spellStart"/>
      <w:r w:rsidRPr="00C33CAE">
        <w:rPr>
          <w:lang w:val="es-419"/>
        </w:rPr>
        <w:t>on</w:t>
      </w:r>
      <w:proofErr w:type="spellEnd"/>
      <w:r w:rsidRPr="00C33CAE">
        <w:rPr>
          <w:lang w:val="es-419"/>
        </w:rPr>
        <w:t xml:space="preserve"> </w:t>
      </w:r>
      <w:proofErr w:type="spellStart"/>
      <w:r w:rsidRPr="00C33CAE">
        <w:rPr>
          <w:lang w:val="es-419"/>
        </w:rPr>
        <w:t>the</w:t>
      </w:r>
      <w:proofErr w:type="spellEnd"/>
      <w:r w:rsidRPr="00C33CAE">
        <w:rPr>
          <w:lang w:val="es-419"/>
        </w:rPr>
        <w:t xml:space="preserve"> bottom </w:t>
      </w:r>
      <w:proofErr w:type="spellStart"/>
      <w:r w:rsidRPr="00C33CAE">
        <w:rPr>
          <w:lang w:val="es-419"/>
        </w:rPr>
        <w:t>right</w:t>
      </w:r>
      <w:proofErr w:type="spellEnd"/>
      <w:r w:rsidRPr="00C33CAE">
        <w:rPr>
          <w:lang w:val="es-419"/>
        </w:rPr>
        <w:t xml:space="preserve"> </w:t>
      </w:r>
      <w:proofErr w:type="spellStart"/>
      <w:r w:rsidRPr="00C33CAE">
        <w:rPr>
          <w:lang w:val="es-419"/>
        </w:rPr>
        <w:t>side</w:t>
      </w:r>
      <w:proofErr w:type="spellEnd"/>
      <w:r w:rsidRPr="00C33CAE">
        <w:rPr>
          <w:lang w:val="es-419"/>
        </w:rPr>
        <w:t xml:space="preserve"> </w:t>
      </w:r>
      <w:proofErr w:type="spellStart"/>
      <w:r w:rsidRPr="00C33CAE">
        <w:rPr>
          <w:lang w:val="es-419"/>
        </w:rPr>
        <w:t>of</w:t>
      </w:r>
      <w:proofErr w:type="spellEnd"/>
      <w:r w:rsidRPr="00C33CAE">
        <w:rPr>
          <w:lang w:val="es-419"/>
        </w:rPr>
        <w:t xml:space="preserve"> </w:t>
      </w:r>
      <w:proofErr w:type="spellStart"/>
      <w:r w:rsidRPr="00C33CAE">
        <w:rPr>
          <w:lang w:val="es-419"/>
        </w:rPr>
        <w:t>your</w:t>
      </w:r>
      <w:proofErr w:type="spellEnd"/>
      <w:r w:rsidRPr="00C33CAE">
        <w:rPr>
          <w:lang w:val="es-419"/>
        </w:rPr>
        <w:t xml:space="preserve"> </w:t>
      </w:r>
      <w:proofErr w:type="spellStart"/>
      <w:r w:rsidRPr="00C33CAE">
        <w:rPr>
          <w:lang w:val="es-419"/>
        </w:rPr>
        <w:t>fundraising</w:t>
      </w:r>
      <w:proofErr w:type="spellEnd"/>
      <w:r w:rsidRPr="00C33CAE">
        <w:rPr>
          <w:lang w:val="es-419"/>
        </w:rPr>
        <w:t xml:space="preserve"> </w:t>
      </w:r>
      <w:proofErr w:type="spellStart"/>
      <w:r w:rsidRPr="00C33CAE">
        <w:rPr>
          <w:lang w:val="es-419"/>
        </w:rPr>
        <w:t>dashboard</w:t>
      </w:r>
      <w:proofErr w:type="spellEnd"/>
      <w:r w:rsidRPr="00C33CAE">
        <w:rPr>
          <w:lang w:val="es-419"/>
        </w:rPr>
        <w:t xml:space="preserve"> page, </w:t>
      </w:r>
      <w:proofErr w:type="spellStart"/>
      <w:r w:rsidRPr="00C33CAE">
        <w:rPr>
          <w:lang w:val="es-419"/>
        </w:rPr>
        <w:t>under</w:t>
      </w:r>
      <w:proofErr w:type="spellEnd"/>
      <w:r w:rsidRPr="00C33CAE">
        <w:rPr>
          <w:lang w:val="es-419"/>
        </w:rPr>
        <w:t xml:space="preserve"> </w:t>
      </w:r>
      <w:proofErr w:type="spellStart"/>
      <w:r w:rsidRPr="00C33CAE">
        <w:rPr>
          <w:b/>
          <w:bCs/>
          <w:lang w:val="es-419"/>
        </w:rPr>
        <w:t>Your</w:t>
      </w:r>
      <w:proofErr w:type="spellEnd"/>
      <w:r w:rsidRPr="00C33CAE">
        <w:rPr>
          <w:b/>
          <w:bCs/>
          <w:lang w:val="es-419"/>
        </w:rPr>
        <w:t xml:space="preserve"> </w:t>
      </w:r>
      <w:proofErr w:type="spellStart"/>
      <w:r w:rsidRPr="00C33CAE">
        <w:rPr>
          <w:b/>
          <w:bCs/>
          <w:lang w:val="es-419"/>
        </w:rPr>
        <w:t>Team</w:t>
      </w:r>
      <w:proofErr w:type="spellEnd"/>
      <w:r w:rsidRPr="00FA4DCA">
        <w:rPr>
          <w:lang w:val="es-419"/>
        </w:rPr>
        <w:t xml:space="preserve">. </w:t>
      </w:r>
      <w:r>
        <w:rPr>
          <w:rFonts w:ascii="Calibri" w:hAnsi="Calibri" w:cs="Calibri"/>
          <w:color w:val="000000"/>
          <w:sz w:val="22"/>
          <w:szCs w:val="22"/>
          <w:shd w:val="clear" w:color="auto" w:fill="FFFFFF"/>
        </w:rPr>
        <w:br/>
      </w:r>
    </w:p>
    <w:p w14:paraId="114DADB7" w14:textId="07504BE6" w:rsidR="009E359F" w:rsidRDefault="00897949" w:rsidP="009E359F">
      <w:r>
        <w:rPr>
          <w:noProof/>
        </w:rPr>
        <w:drawing>
          <wp:anchor distT="0" distB="0" distL="114300" distR="114300" simplePos="0" relativeHeight="251658243" behindDoc="1" locked="0" layoutInCell="1" allowOverlap="1" wp14:anchorId="37A26A24" wp14:editId="27E6565B">
            <wp:simplePos x="0" y="0"/>
            <wp:positionH relativeFrom="margin">
              <wp:posOffset>917864</wp:posOffset>
            </wp:positionH>
            <wp:positionV relativeFrom="paragraph">
              <wp:posOffset>978016</wp:posOffset>
            </wp:positionV>
            <wp:extent cx="3681730" cy="1859280"/>
            <wp:effectExtent l="152400" t="114300" r="128270" b="160020"/>
            <wp:wrapTopAndBottom/>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1730" cy="1859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E359F" w:rsidRPr="00396EE6">
        <w:t>You will be prompted to name your team (we recommend it be the name of your workplace or community group, including the location if you have multiple offices/chapters across the country that will be participating), set a team fundraising goal, and write a team mission statement. You will then be ready to recruit team members to join and start fundraising</w:t>
      </w:r>
      <w:r w:rsidR="009E359F">
        <w:t xml:space="preserve">! </w:t>
      </w:r>
      <w:r w:rsidR="009E359F">
        <w:rPr>
          <w:rFonts w:ascii="Calibri" w:hAnsi="Calibri" w:cs="Calibri"/>
          <w:color w:val="000000"/>
          <w:sz w:val="22"/>
          <w:szCs w:val="22"/>
          <w:shd w:val="clear" w:color="auto" w:fill="FFFFFF"/>
        </w:rPr>
        <w:br/>
      </w:r>
    </w:p>
    <w:p w14:paraId="6C0DF86E" w14:textId="77777777" w:rsidR="009E359F" w:rsidRDefault="009E359F" w:rsidP="009E359F">
      <w:r w:rsidRPr="00873B43">
        <w:t xml:space="preserve">If you choose to fundraise as an individual, or forget to join or create a team, don’t worry! You will still have the option to join or create a team later. Simply revisit your fundraiser dashboard page, by clicking on your name at the top right corner of your page, select </w:t>
      </w:r>
      <w:r w:rsidRPr="00001FC8">
        <w:rPr>
          <w:b/>
          <w:bCs/>
        </w:rPr>
        <w:t>Personal Dashboard</w:t>
      </w:r>
      <w:r w:rsidRPr="00873B43">
        <w:t xml:space="preserve">, and then click on </w:t>
      </w:r>
      <w:r>
        <w:t xml:space="preserve">the </w:t>
      </w:r>
      <w:r w:rsidRPr="00873B43">
        <w:t xml:space="preserve">link to </w:t>
      </w:r>
      <w:r w:rsidRPr="00001FC8">
        <w:rPr>
          <w:b/>
          <w:bCs/>
        </w:rPr>
        <w:t>Join or create a fundraising team</w:t>
      </w:r>
      <w:r w:rsidRPr="00873B43">
        <w:t>.</w:t>
      </w:r>
    </w:p>
    <w:p w14:paraId="6F008194" w14:textId="2718DD80" w:rsidR="009E359F" w:rsidRDefault="009E359F" w:rsidP="009E359F">
      <w:pPr>
        <w:pStyle w:val="Heading4"/>
      </w:pPr>
      <w:bookmarkStart w:id="16" w:name="_Toc110587638"/>
      <w:r>
        <w:lastRenderedPageBreak/>
        <w:t>3. Invite others to join your team</w:t>
      </w:r>
      <w:bookmarkEnd w:id="16"/>
    </w:p>
    <w:p w14:paraId="01780115" w14:textId="77777777" w:rsidR="009E359F" w:rsidRDefault="009E359F" w:rsidP="009E359F">
      <w:r>
        <w:rPr>
          <w:noProof/>
        </w:rPr>
        <w:drawing>
          <wp:anchor distT="0" distB="0" distL="114300" distR="114300" simplePos="0" relativeHeight="251658244" behindDoc="1" locked="0" layoutInCell="1" allowOverlap="1" wp14:anchorId="50C0A094" wp14:editId="08DD3C4A">
            <wp:simplePos x="0" y="0"/>
            <wp:positionH relativeFrom="margin">
              <wp:align>center</wp:align>
            </wp:positionH>
            <wp:positionV relativeFrom="paragraph">
              <wp:posOffset>1165225</wp:posOffset>
            </wp:positionV>
            <wp:extent cx="3971925" cy="1995805"/>
            <wp:effectExtent l="152400" t="114300" r="142875" b="156845"/>
            <wp:wrapTight wrapText="bothSides">
              <wp:wrapPolygon edited="0">
                <wp:start x="-622" y="-1237"/>
                <wp:lineTo x="-829" y="2474"/>
                <wp:lineTo x="-829" y="21442"/>
                <wp:lineTo x="-518" y="23091"/>
                <wp:lineTo x="21859" y="23091"/>
                <wp:lineTo x="22170" y="22267"/>
                <wp:lineTo x="22273" y="2474"/>
                <wp:lineTo x="22066" y="-1237"/>
                <wp:lineTo x="-622" y="-1237"/>
              </wp:wrapPolygon>
            </wp:wrapTight>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1995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808F4">
        <w:t xml:space="preserve">Your friends, family, and colleagues can join forces with you by selecting the </w:t>
      </w:r>
      <w:r w:rsidRPr="00E808F4">
        <w:rPr>
          <w:b/>
          <w:bCs/>
        </w:rPr>
        <w:t>Join Existing Team</w:t>
      </w:r>
      <w:r w:rsidRPr="00E808F4">
        <w:t xml:space="preserve"> option after they create their own fundraising page (step 1). </w:t>
      </w:r>
      <w:r>
        <w:t>T</w:t>
      </w:r>
      <w:r w:rsidRPr="00E808F4">
        <w:t>hey can use the search bar to browse the list of teams</w:t>
      </w:r>
      <w:r>
        <w:t xml:space="preserve"> and </w:t>
      </w:r>
      <w:r w:rsidRPr="00E808F4">
        <w:t xml:space="preserve">select the name of the team they wish to join. To invite specific people to join your team, share your team page URL so they can go directly to your team page to join! </w:t>
      </w:r>
    </w:p>
    <w:p w14:paraId="73CE2EE9" w14:textId="77777777" w:rsidR="009E359F" w:rsidRDefault="009E359F" w:rsidP="009E359F">
      <w:pPr>
        <w:spacing w:line="259" w:lineRule="auto"/>
        <w:rPr>
          <w:rFonts w:ascii="Aktiv Grotesk Ex" w:eastAsiaTheme="majorEastAsia" w:hAnsi="Aktiv Grotesk Ex" w:cs="Aktiv Grotesk Ex"/>
          <w:b/>
          <w:bCs/>
          <w:color w:val="80225F"/>
          <w:sz w:val="56"/>
          <w:szCs w:val="56"/>
        </w:rPr>
      </w:pPr>
      <w:r>
        <w:br w:type="page"/>
      </w:r>
    </w:p>
    <w:p w14:paraId="399806C4" w14:textId="2AE02D69" w:rsidR="00EC6693" w:rsidRDefault="00EC6693" w:rsidP="007D6811">
      <w:pPr>
        <w:pStyle w:val="Heading2"/>
      </w:pPr>
      <w:bookmarkStart w:id="17" w:name="_Toc130995826"/>
      <w:r>
        <w:lastRenderedPageBreak/>
        <w:t>FAQs</w:t>
      </w:r>
      <w:bookmarkEnd w:id="17"/>
    </w:p>
    <w:p w14:paraId="412B1DAC" w14:textId="2163FD38" w:rsidR="000F2702" w:rsidRDefault="000F2702" w:rsidP="000F2702">
      <w:pPr>
        <w:pStyle w:val="Heading4"/>
      </w:pPr>
      <w:r>
        <w:t xml:space="preserve">Who can participate in the </w:t>
      </w:r>
      <w:r w:rsidR="00462095">
        <w:t>Light the Way</w:t>
      </w:r>
      <w:r w:rsidR="00A50D65">
        <w:t xml:space="preserve"> Fund-A-thon</w:t>
      </w:r>
      <w:r>
        <w:t>?</w:t>
      </w:r>
    </w:p>
    <w:p w14:paraId="2E1E1E16" w14:textId="2FDCC3B9" w:rsidR="000F2702" w:rsidRDefault="000F2702" w:rsidP="000F2702">
      <w:r>
        <w:t xml:space="preserve">Anyone and everyone </w:t>
      </w:r>
      <w:r w:rsidR="00462095">
        <w:t>are</w:t>
      </w:r>
      <w:r>
        <w:t xml:space="preserve"> invited to participate! Designed to engage individuals and groups, Bighearted offers the opportunity to donate, mobilize your networks, and recruit others to fundraise. If you’d like to formally involve your company or community group and serve as a Team Captain, contact us at </w:t>
      </w:r>
      <w:r w:rsidR="0086539B" w:rsidRPr="0086539B">
        <w:rPr>
          <w:color w:val="A45A2A"/>
        </w:rPr>
        <w:t>LightTheWay</w:t>
      </w:r>
      <w:r w:rsidRPr="0086539B">
        <w:rPr>
          <w:color w:val="A45A2A"/>
        </w:rPr>
        <w:t xml:space="preserve">@tahirih.org </w:t>
      </w:r>
      <w:r>
        <w:t>and set up your own fundraising team!</w:t>
      </w:r>
    </w:p>
    <w:p w14:paraId="5474FA39" w14:textId="6CDCEBA3" w:rsidR="000F2702" w:rsidRDefault="00A50D65" w:rsidP="000F2702">
      <w:pPr>
        <w:pStyle w:val="Heading4"/>
      </w:pPr>
      <w:r>
        <w:t>I’m interested in leading a team!</w:t>
      </w:r>
      <w:r w:rsidR="000F2702">
        <w:t xml:space="preserve"> What is the role of the Team Captain?</w:t>
      </w:r>
    </w:p>
    <w:p w14:paraId="26B03A72" w14:textId="5118947E" w:rsidR="000F2702" w:rsidRDefault="000F2702" w:rsidP="000F2702">
      <w:r>
        <w:t>A Team Captain creates a team for their workplace or community group through Tahirih’s peer-to-peer fundraising platform (tahirih.org/</w:t>
      </w:r>
      <w:proofErr w:type="spellStart"/>
      <w:r w:rsidR="00A50D65">
        <w:t>fundathon</w:t>
      </w:r>
      <w:proofErr w:type="spellEnd"/>
      <w:r>
        <w:t>), sets a team goal, and mobilizes their networks to join. Captains are encouraged to challenge each other to reach their fundraising goals in engaging ways. Note: Captains who enlist the help of others have an easier time reaching their fundraising goal, so it is encouraged to recruit co-captains!</w:t>
      </w:r>
    </w:p>
    <w:p w14:paraId="51BEE3CE" w14:textId="6B5D2806" w:rsidR="000F2702" w:rsidRDefault="000F2702" w:rsidP="000F2702">
      <w:pPr>
        <w:pStyle w:val="Heading4"/>
      </w:pPr>
      <w:r>
        <w:t>As a Team Captain, what resources are available?</w:t>
      </w:r>
    </w:p>
    <w:p w14:paraId="23363F1D" w14:textId="4B8872A0" w:rsidR="000F2702" w:rsidRDefault="000F2702" w:rsidP="000F2702">
      <w:r>
        <w:t xml:space="preserve">We want the </w:t>
      </w:r>
      <w:r w:rsidR="00462095">
        <w:t>Light the Way</w:t>
      </w:r>
      <w:r w:rsidR="003032FF">
        <w:t xml:space="preserve"> Fund-a-Thon</w:t>
      </w:r>
      <w:r>
        <w:t xml:space="preserve"> to be as easy as possible for our Team Captains, so Tahirih staff will provide </w:t>
      </w:r>
      <w:r w:rsidR="003032FF">
        <w:t>a</w:t>
      </w:r>
      <w:r>
        <w:t xml:space="preserve"> toolkit and other materials, schedule Captain check-ins, send Captain emails, and be available for questions or support throughout the campaign.</w:t>
      </w:r>
    </w:p>
    <w:p w14:paraId="731FF6E0" w14:textId="75C3BAB9" w:rsidR="000F2702" w:rsidRDefault="000F2702" w:rsidP="000F2702">
      <w:pPr>
        <w:pStyle w:val="Heading4"/>
      </w:pPr>
      <w:r>
        <w:t>Is there a fundraising goal?</w:t>
      </w:r>
    </w:p>
    <w:p w14:paraId="2C4EEA2F" w14:textId="096644EE" w:rsidR="000F2702" w:rsidRDefault="000F2702" w:rsidP="000F2702">
      <w:r>
        <w:t xml:space="preserve">Yes! </w:t>
      </w:r>
      <w:r w:rsidR="003032FF">
        <w:t>You can find</w:t>
      </w:r>
      <w:r>
        <w:t xml:space="preserve"> </w:t>
      </w:r>
      <w:r w:rsidR="003C7785">
        <w:t xml:space="preserve">our </w:t>
      </w:r>
      <w:r>
        <w:t xml:space="preserve">fundraising goal is shared on our </w:t>
      </w:r>
      <w:r w:rsidR="00462095">
        <w:t>Light the Way</w:t>
      </w:r>
      <w:r w:rsidR="003C7785">
        <w:t xml:space="preserve"> </w:t>
      </w:r>
      <w:r>
        <w:t>page (tahirih.org/</w:t>
      </w:r>
      <w:proofErr w:type="spellStart"/>
      <w:r w:rsidR="003C7785">
        <w:t>fundathon</w:t>
      </w:r>
      <w:proofErr w:type="spellEnd"/>
      <w:r>
        <w:t>). Team Captains should work with Tahirih staff to determine team goals.</w:t>
      </w:r>
    </w:p>
    <w:p w14:paraId="6A7ADBD2" w14:textId="308C2BA9" w:rsidR="000F2702" w:rsidRDefault="000F2702" w:rsidP="000F2702">
      <w:pPr>
        <w:pStyle w:val="Heading4"/>
      </w:pPr>
      <w:r>
        <w:t>How can I give my network more information?</w:t>
      </w:r>
    </w:p>
    <w:p w14:paraId="065003D3" w14:textId="23DBDF44" w:rsidR="000F2702" w:rsidRDefault="000F2702" w:rsidP="000F2702">
      <w:r>
        <w:t>We encourage fundraisers to share information about Tahirih with friends, family, and colleagues. Sample language can be found in this toolkit. In addition, check out tahirih.org to learn about our mission, the survivors we serve, sign up for e-news, and more.</w:t>
      </w:r>
    </w:p>
    <w:p w14:paraId="46AF64C8" w14:textId="77777777" w:rsidR="000F2702" w:rsidRDefault="000F2702" w:rsidP="000F2702">
      <w:pPr>
        <w:pStyle w:val="Heading4"/>
      </w:pPr>
      <w:r>
        <w:t>Who should I contact for questions and support?</w:t>
      </w:r>
    </w:p>
    <w:p w14:paraId="2ACC124F" w14:textId="232587A3" w:rsidR="00026669" w:rsidRPr="003A23D6" w:rsidRDefault="000F2702" w:rsidP="00742AF2">
      <w:r>
        <w:t xml:space="preserve">Have questions or need advice on how to make your fundraiser a success?  Tahirih’s dedicated staff are here to support you. Contact us at </w:t>
      </w:r>
      <w:hyperlink r:id="rId18" w:history="1">
        <w:r w:rsidR="0086539B" w:rsidRPr="0086539B">
          <w:rPr>
            <w:rStyle w:val="Hyperlink"/>
            <w:color w:val="A45A2A"/>
          </w:rPr>
          <w:t>LightTheWay@tahirih.org</w:t>
        </w:r>
      </w:hyperlink>
      <w:r w:rsidRPr="0086539B">
        <w:rPr>
          <w:color w:val="A45A2A"/>
        </w:rPr>
        <w:t>.</w:t>
      </w:r>
    </w:p>
    <w:sectPr w:rsidR="00026669" w:rsidRPr="003A23D6" w:rsidSect="00A35B1B">
      <w:footerReference w:type="default" r:id="rId19"/>
      <w:type w:val="continuous"/>
      <w:pgSz w:w="12240" w:h="15840"/>
      <w:pgMar w:top="1440" w:right="1440" w:bottom="1440"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0B15F" w14:textId="77777777" w:rsidR="00D36741" w:rsidRDefault="00D36741" w:rsidP="00DC255A">
      <w:r>
        <w:separator/>
      </w:r>
    </w:p>
    <w:p w14:paraId="386181D9" w14:textId="77777777" w:rsidR="00D36741" w:rsidRDefault="00D36741" w:rsidP="00DC255A"/>
  </w:endnote>
  <w:endnote w:type="continuationSeparator" w:id="0">
    <w:p w14:paraId="34BD5A0A" w14:textId="77777777" w:rsidR="00D36741" w:rsidRDefault="00D36741" w:rsidP="00DC255A">
      <w:r>
        <w:continuationSeparator/>
      </w:r>
    </w:p>
    <w:p w14:paraId="5F33FEE2" w14:textId="77777777" w:rsidR="00D36741" w:rsidRDefault="00D36741" w:rsidP="00DC255A"/>
  </w:endnote>
  <w:endnote w:type="continuationNotice" w:id="1">
    <w:p w14:paraId="103B6640" w14:textId="77777777" w:rsidR="00D36741" w:rsidRDefault="00D36741" w:rsidP="00DC255A"/>
    <w:p w14:paraId="51CE5AE6" w14:textId="77777777" w:rsidR="00D36741" w:rsidRDefault="00D36741" w:rsidP="00DC2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embedRegular r:id="rId1" w:fontKey="{6DA2CC04-8D05-4646-95DA-9D9A133CBB7F}"/>
  </w:font>
  <w:font w:name="Aktiv Grotesk">
    <w:altName w:val="Calibri"/>
    <w:charset w:val="00"/>
    <w:family w:val="swiss"/>
    <w:pitch w:val="variable"/>
    <w:sig w:usb0="A00022EF" w:usb1="C200E5FB" w:usb2="00000028" w:usb3="00000000" w:csb0="000001DF" w:csb1="00000000"/>
  </w:font>
  <w:font w:name="Franklin Gothic Book">
    <w:panose1 w:val="020B0503020102020204"/>
    <w:charset w:val="00"/>
    <w:family w:val="swiss"/>
    <w:pitch w:val="variable"/>
    <w:sig w:usb0="00000287" w:usb1="00000000" w:usb2="00000000" w:usb3="00000000" w:csb0="0000009F" w:csb1="00000000"/>
    <w:embedRegular r:id="rId2" w:fontKey="{D7FBED77-7FDE-4740-873B-3368EF2FC9B6}"/>
    <w:embedBold r:id="rId3" w:fontKey="{67B1117C-5ED1-49DF-B258-6C2A640EC71B}"/>
  </w:font>
  <w:font w:name="Aktiv Grotesk Ex">
    <w:altName w:val="Cambria"/>
    <w:charset w:val="00"/>
    <w:family w:val="swiss"/>
    <w:pitch w:val="variable"/>
    <w:sig w:usb0="A00022EF" w:usb1="C200E5FB" w:usb2="00000028" w:usb3="00000000" w:csb0="000001DF" w:csb1="00000000"/>
  </w:font>
  <w:font w:name="Franklin Gothic Medium">
    <w:panose1 w:val="020B0603020102020204"/>
    <w:charset w:val="00"/>
    <w:family w:val="swiss"/>
    <w:pitch w:val="variable"/>
    <w:sig w:usb0="00000287" w:usb1="00000000" w:usb2="00000000" w:usb3="00000000" w:csb0="0000009F" w:csb1="00000000"/>
    <w:embedRegular r:id="rId4" w:fontKey="{C587E365-AD42-4592-B93B-4646F54DE7F3}"/>
    <w:embedBold r:id="rId5" w:fontKey="{28220878-0FAC-4CE7-B195-85774DF09C5E}"/>
  </w:font>
  <w:font w:name="Franklin Gothic Demi">
    <w:panose1 w:val="020B0703020102020204"/>
    <w:charset w:val="00"/>
    <w:family w:val="swiss"/>
    <w:pitch w:val="variable"/>
    <w:sig w:usb0="00000287" w:usb1="00000000" w:usb2="00000000" w:usb3="00000000" w:csb0="0000009F" w:csb1="00000000"/>
    <w:embedRegular r:id="rId6" w:fontKey="{05E8D827-A035-449E-BA86-4A24276E9768}"/>
    <w:embedBold r:id="rId7" w:fontKey="{60CB5468-0387-4A12-AC4B-5D18BDB185B3}"/>
  </w:font>
  <w:font w:name="Calibri">
    <w:panose1 w:val="020F0502020204030204"/>
    <w:charset w:val="00"/>
    <w:family w:val="swiss"/>
    <w:pitch w:val="variable"/>
    <w:sig w:usb0="E4002EFF" w:usb1="C000247B" w:usb2="00000009" w:usb3="00000000" w:csb0="000001FF" w:csb1="00000000"/>
    <w:embedRegular r:id="rId8" w:fontKey="{EFFA4BCC-B26F-4A50-AC12-BBBEB31215FF}"/>
    <w:embedBold r:id="rId9" w:fontKey="{F790BF76-6B3C-4E91-B356-29FED7B0ED34}"/>
  </w:font>
  <w:font w:name="Segoe UI">
    <w:panose1 w:val="020B0502040204020203"/>
    <w:charset w:val="00"/>
    <w:family w:val="swiss"/>
    <w:pitch w:val="variable"/>
    <w:sig w:usb0="E4002EFF" w:usb1="C000E47F" w:usb2="00000009" w:usb3="00000000" w:csb0="000001FF" w:csb1="00000000"/>
    <w:embedRegular r:id="rId10" w:fontKey="{18F557C0-D0EF-4FD1-B2DD-61F811D72C74}"/>
  </w:font>
  <w:font w:name="Trade Gothic LT Std">
    <w:altName w:val="Calibri"/>
    <w:panose1 w:val="00000000000000000000"/>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embedBold r:id="rId11" w:fontKey="{293BB9A2-AC51-4FF2-B800-A3F452671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ranklin Gothic Medium" w:hAnsi="Franklin Gothic Medium"/>
        <w:sz w:val="16"/>
        <w:szCs w:val="16"/>
      </w:rPr>
      <w:id w:val="1216312810"/>
      <w:docPartObj>
        <w:docPartGallery w:val="Page Numbers (Bottom of Page)"/>
        <w:docPartUnique/>
      </w:docPartObj>
    </w:sdtPr>
    <w:sdtEndPr>
      <w:rPr>
        <w:rFonts w:cs="Aktiv Grotesk Ex"/>
        <w:b/>
        <w:bCs/>
        <w:noProof/>
        <w:color w:val="002E5D"/>
      </w:rPr>
    </w:sdtEndPr>
    <w:sdtContent>
      <w:p w14:paraId="338E7C36" w14:textId="6561B1FF" w:rsidR="00D9053C" w:rsidRPr="00BD4A8F" w:rsidRDefault="00462095" w:rsidP="00BD4A8F">
        <w:pPr>
          <w:pStyle w:val="Footer"/>
          <w:jc w:val="right"/>
          <w:rPr>
            <w:rFonts w:ascii="Franklin Gothic Medium" w:hAnsi="Franklin Gothic Medium"/>
          </w:rPr>
        </w:pPr>
        <w:r w:rsidRPr="00BD4A8F">
          <w:rPr>
            <w:rFonts w:ascii="Franklin Gothic Medium" w:hAnsi="Franklin Gothic Medium" w:cs="Aktiv Grotesk Ex"/>
            <w:caps/>
            <w:spacing w:val="24"/>
            <w:sz w:val="16"/>
            <w:szCs w:val="16"/>
          </w:rPr>
          <w:t>Light the Way</w:t>
        </w:r>
        <w:r w:rsidR="0046022E" w:rsidRPr="00BD4A8F">
          <w:rPr>
            <w:rFonts w:ascii="Franklin Gothic Medium" w:hAnsi="Franklin Gothic Medium" w:cs="Aktiv Grotesk Ex"/>
            <w:caps/>
            <w:spacing w:val="24"/>
            <w:sz w:val="16"/>
            <w:szCs w:val="16"/>
          </w:rPr>
          <w:t xml:space="preserve"> fund-a-thon</w:t>
        </w:r>
        <w:r w:rsidR="00725C74" w:rsidRPr="00BD4A8F">
          <w:rPr>
            <w:rFonts w:ascii="Franklin Gothic Medium" w:hAnsi="Franklin Gothic Medium" w:cs="Aktiv Grotesk Ex"/>
            <w:caps/>
            <w:spacing w:val="24"/>
            <w:sz w:val="16"/>
            <w:szCs w:val="16"/>
          </w:rPr>
          <w:t xml:space="preserve"> toolkit</w:t>
        </w:r>
        <w:r w:rsidR="007F18AF" w:rsidRPr="00BD4A8F">
          <w:rPr>
            <w:rFonts w:ascii="Franklin Gothic Medium" w:hAnsi="Franklin Gothic Medium"/>
            <w:caps/>
            <w:sz w:val="16"/>
            <w:szCs w:val="16"/>
          </w:rPr>
          <w:t xml:space="preserve">   </w:t>
        </w:r>
        <w:r w:rsidR="00D9053C" w:rsidRPr="00BD4A8F">
          <w:rPr>
            <w:rFonts w:ascii="Franklin Gothic Medium" w:hAnsi="Franklin Gothic Medium" w:cs="Aktiv Grotesk Ex"/>
            <w:b/>
            <w:bCs/>
            <w:color w:val="002E5D"/>
            <w:sz w:val="16"/>
            <w:szCs w:val="16"/>
          </w:rPr>
          <w:fldChar w:fldCharType="begin"/>
        </w:r>
        <w:r w:rsidR="00D9053C" w:rsidRPr="00BD4A8F">
          <w:rPr>
            <w:rFonts w:ascii="Franklin Gothic Medium" w:hAnsi="Franklin Gothic Medium" w:cs="Aktiv Grotesk Ex"/>
            <w:b/>
            <w:bCs/>
            <w:color w:val="002E5D"/>
            <w:sz w:val="16"/>
            <w:szCs w:val="16"/>
          </w:rPr>
          <w:instrText xml:space="preserve"> PAGE   \* MERGEFORMAT </w:instrText>
        </w:r>
        <w:r w:rsidR="00D9053C" w:rsidRPr="00BD4A8F">
          <w:rPr>
            <w:rFonts w:ascii="Franklin Gothic Medium" w:hAnsi="Franklin Gothic Medium" w:cs="Aktiv Grotesk Ex"/>
            <w:b/>
            <w:bCs/>
            <w:color w:val="002E5D"/>
            <w:sz w:val="16"/>
            <w:szCs w:val="16"/>
          </w:rPr>
          <w:fldChar w:fldCharType="separate"/>
        </w:r>
        <w:r w:rsidR="00D9053C" w:rsidRPr="00BD4A8F">
          <w:rPr>
            <w:rFonts w:ascii="Franklin Gothic Medium" w:hAnsi="Franklin Gothic Medium" w:cs="Aktiv Grotesk Ex"/>
            <w:b/>
            <w:bCs/>
            <w:noProof/>
            <w:color w:val="002E5D"/>
            <w:sz w:val="16"/>
            <w:szCs w:val="16"/>
          </w:rPr>
          <w:t>2</w:t>
        </w:r>
        <w:r w:rsidR="00D9053C" w:rsidRPr="00BD4A8F">
          <w:rPr>
            <w:rFonts w:ascii="Franklin Gothic Medium" w:hAnsi="Franklin Gothic Medium" w:cs="Aktiv Grotesk Ex"/>
            <w:b/>
            <w:bCs/>
            <w:noProof/>
            <w:color w:val="002E5D"/>
            <w:sz w:val="16"/>
            <w:szCs w:val="16"/>
          </w:rPr>
          <w:fldChar w:fldCharType="end"/>
        </w:r>
      </w:p>
    </w:sdtContent>
  </w:sdt>
  <w:p w14:paraId="1883AEF3" w14:textId="77777777" w:rsidR="00D9053C" w:rsidRPr="00BD4A8F" w:rsidRDefault="00D9053C" w:rsidP="00DC255A">
    <w:pPr>
      <w:rPr>
        <w:rFonts w:ascii="Franklin Gothic Medium" w:hAnsi="Franklin Gothic 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7321D" w14:textId="77777777" w:rsidR="00D36741" w:rsidRDefault="00D36741" w:rsidP="00DC255A">
      <w:r>
        <w:separator/>
      </w:r>
    </w:p>
    <w:p w14:paraId="5CAA649D" w14:textId="77777777" w:rsidR="00D36741" w:rsidRDefault="00D36741" w:rsidP="00DC255A"/>
  </w:footnote>
  <w:footnote w:type="continuationSeparator" w:id="0">
    <w:p w14:paraId="0BAE5419" w14:textId="77777777" w:rsidR="00D36741" w:rsidRDefault="00D36741" w:rsidP="00DC255A">
      <w:r>
        <w:continuationSeparator/>
      </w:r>
    </w:p>
    <w:p w14:paraId="39DCE9AC" w14:textId="77777777" w:rsidR="00D36741" w:rsidRDefault="00D36741" w:rsidP="00DC255A"/>
  </w:footnote>
  <w:footnote w:type="continuationNotice" w:id="1">
    <w:p w14:paraId="0EBB90F6" w14:textId="77777777" w:rsidR="00D36741" w:rsidRDefault="00D36741" w:rsidP="00DC255A"/>
    <w:p w14:paraId="4CB4E197" w14:textId="77777777" w:rsidR="00D36741" w:rsidRDefault="00D36741" w:rsidP="00DC25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78F1"/>
    <w:multiLevelType w:val="hybridMultilevel"/>
    <w:tmpl w:val="018E0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20A54"/>
    <w:multiLevelType w:val="hybridMultilevel"/>
    <w:tmpl w:val="B60A3BAA"/>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26A5C"/>
    <w:multiLevelType w:val="hybridMultilevel"/>
    <w:tmpl w:val="430A31EA"/>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C6EFC"/>
    <w:multiLevelType w:val="hybridMultilevel"/>
    <w:tmpl w:val="1BEEEC96"/>
    <w:lvl w:ilvl="0" w:tplc="F49CC522">
      <w:start w:val="1"/>
      <w:numFmt w:val="bullet"/>
      <w:lvlText w:val=""/>
      <w:lvlJc w:val="left"/>
      <w:pPr>
        <w:ind w:left="720" w:hanging="360"/>
      </w:pPr>
      <w:rPr>
        <w:rFonts w:ascii="Symbol" w:hAnsi="Symbol" w:hint="default"/>
      </w:rPr>
    </w:lvl>
    <w:lvl w:ilvl="1" w:tplc="562A111C">
      <w:start w:val="1"/>
      <w:numFmt w:val="bullet"/>
      <w:lvlText w:val="o"/>
      <w:lvlJc w:val="left"/>
      <w:pPr>
        <w:ind w:left="1440" w:hanging="360"/>
      </w:pPr>
      <w:rPr>
        <w:rFonts w:ascii="Courier New" w:hAnsi="Courier New" w:hint="default"/>
      </w:rPr>
    </w:lvl>
    <w:lvl w:ilvl="2" w:tplc="AA5E5700">
      <w:start w:val="1"/>
      <w:numFmt w:val="bullet"/>
      <w:lvlText w:val=""/>
      <w:lvlJc w:val="left"/>
      <w:pPr>
        <w:ind w:left="2160" w:hanging="360"/>
      </w:pPr>
      <w:rPr>
        <w:rFonts w:ascii="Wingdings" w:hAnsi="Wingdings" w:hint="default"/>
      </w:rPr>
    </w:lvl>
    <w:lvl w:ilvl="3" w:tplc="FA704ABA">
      <w:start w:val="1"/>
      <w:numFmt w:val="bullet"/>
      <w:lvlText w:val=""/>
      <w:lvlJc w:val="left"/>
      <w:pPr>
        <w:ind w:left="2880" w:hanging="360"/>
      </w:pPr>
      <w:rPr>
        <w:rFonts w:ascii="Symbol" w:hAnsi="Symbol" w:hint="default"/>
      </w:rPr>
    </w:lvl>
    <w:lvl w:ilvl="4" w:tplc="4E404654">
      <w:start w:val="1"/>
      <w:numFmt w:val="bullet"/>
      <w:lvlText w:val="o"/>
      <w:lvlJc w:val="left"/>
      <w:pPr>
        <w:ind w:left="3600" w:hanging="360"/>
      </w:pPr>
      <w:rPr>
        <w:rFonts w:ascii="Courier New" w:hAnsi="Courier New" w:hint="default"/>
      </w:rPr>
    </w:lvl>
    <w:lvl w:ilvl="5" w:tplc="5528313C">
      <w:start w:val="1"/>
      <w:numFmt w:val="bullet"/>
      <w:lvlText w:val=""/>
      <w:lvlJc w:val="left"/>
      <w:pPr>
        <w:ind w:left="4320" w:hanging="360"/>
      </w:pPr>
      <w:rPr>
        <w:rFonts w:ascii="Wingdings" w:hAnsi="Wingdings" w:hint="default"/>
      </w:rPr>
    </w:lvl>
    <w:lvl w:ilvl="6" w:tplc="2A00CE26">
      <w:start w:val="1"/>
      <w:numFmt w:val="bullet"/>
      <w:lvlText w:val=""/>
      <w:lvlJc w:val="left"/>
      <w:pPr>
        <w:ind w:left="5040" w:hanging="360"/>
      </w:pPr>
      <w:rPr>
        <w:rFonts w:ascii="Symbol" w:hAnsi="Symbol" w:hint="default"/>
      </w:rPr>
    </w:lvl>
    <w:lvl w:ilvl="7" w:tplc="4188677A">
      <w:start w:val="1"/>
      <w:numFmt w:val="bullet"/>
      <w:lvlText w:val="o"/>
      <w:lvlJc w:val="left"/>
      <w:pPr>
        <w:ind w:left="5760" w:hanging="360"/>
      </w:pPr>
      <w:rPr>
        <w:rFonts w:ascii="Courier New" w:hAnsi="Courier New" w:hint="default"/>
      </w:rPr>
    </w:lvl>
    <w:lvl w:ilvl="8" w:tplc="416C57DA">
      <w:start w:val="1"/>
      <w:numFmt w:val="bullet"/>
      <w:lvlText w:val=""/>
      <w:lvlJc w:val="left"/>
      <w:pPr>
        <w:ind w:left="6480" w:hanging="360"/>
      </w:pPr>
      <w:rPr>
        <w:rFonts w:ascii="Wingdings" w:hAnsi="Wingdings" w:hint="default"/>
      </w:rPr>
    </w:lvl>
  </w:abstractNum>
  <w:abstractNum w:abstractNumId="4" w15:restartNumberingAfterBreak="0">
    <w:nsid w:val="0E155BBC"/>
    <w:multiLevelType w:val="hybridMultilevel"/>
    <w:tmpl w:val="931060E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0767F4"/>
    <w:multiLevelType w:val="hybridMultilevel"/>
    <w:tmpl w:val="A5C62916"/>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172ED"/>
    <w:multiLevelType w:val="hybridMultilevel"/>
    <w:tmpl w:val="607A85D4"/>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06026"/>
    <w:multiLevelType w:val="hybridMultilevel"/>
    <w:tmpl w:val="808A9200"/>
    <w:lvl w:ilvl="0" w:tplc="6E8EB1FE">
      <w:start w:val="1"/>
      <w:numFmt w:val="bullet"/>
      <w:lvlText w:val=""/>
      <w:lvlJc w:val="left"/>
      <w:pPr>
        <w:ind w:left="720" w:hanging="360"/>
      </w:pPr>
      <w:rPr>
        <w:rFonts w:ascii="Symbol" w:hAnsi="Symbol" w:hint="default"/>
        <w:color w:val="002E5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15B2D"/>
    <w:multiLevelType w:val="hybridMultilevel"/>
    <w:tmpl w:val="71703770"/>
    <w:lvl w:ilvl="0" w:tplc="2ED64D24">
      <w:start w:val="1"/>
      <w:numFmt w:val="bullet"/>
      <w:pStyle w:val="ListParagraph"/>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53602"/>
    <w:multiLevelType w:val="hybridMultilevel"/>
    <w:tmpl w:val="7304EEBC"/>
    <w:lvl w:ilvl="0" w:tplc="B2445938">
      <w:start w:val="1"/>
      <w:numFmt w:val="bullet"/>
      <w:lvlText w:val=""/>
      <w:lvlJc w:val="left"/>
      <w:pPr>
        <w:ind w:left="792" w:hanging="360"/>
      </w:pPr>
      <w:rPr>
        <w:rFonts w:ascii="Symbol" w:hAnsi="Symbol" w:hint="default"/>
        <w:color w:val="002E5D"/>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22F66773"/>
    <w:multiLevelType w:val="hybridMultilevel"/>
    <w:tmpl w:val="FFFADA6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7E2A11"/>
    <w:multiLevelType w:val="hybridMultilevel"/>
    <w:tmpl w:val="01080B74"/>
    <w:lvl w:ilvl="0" w:tplc="CDF02D50">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5608B"/>
    <w:multiLevelType w:val="hybridMultilevel"/>
    <w:tmpl w:val="1C9E1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50C7A"/>
    <w:multiLevelType w:val="hybridMultilevel"/>
    <w:tmpl w:val="095AFB16"/>
    <w:lvl w:ilvl="0" w:tplc="04090001">
      <w:start w:val="1"/>
      <w:numFmt w:val="bullet"/>
      <w:lvlText w:val=""/>
      <w:lvlJc w:val="left"/>
      <w:pPr>
        <w:ind w:left="720" w:hanging="360"/>
      </w:pPr>
      <w:rPr>
        <w:rFonts w:ascii="Symbol" w:hAnsi="Symbol" w:hint="default"/>
        <w:color w:val="002E5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7B97584"/>
    <w:multiLevelType w:val="hybridMultilevel"/>
    <w:tmpl w:val="1A98BAA4"/>
    <w:lvl w:ilvl="0" w:tplc="AE7EB286">
      <w:start w:val="1"/>
      <w:numFmt w:val="decimal"/>
      <w:lvlText w:val="%1."/>
      <w:lvlJc w:val="left"/>
      <w:pPr>
        <w:ind w:left="720" w:hanging="360"/>
      </w:pPr>
      <w:rPr>
        <w:b/>
        <w:bCs/>
        <w:color w:val="002E5D"/>
      </w:rPr>
    </w:lvl>
    <w:lvl w:ilvl="1" w:tplc="04090017">
      <w:start w:val="1"/>
      <w:numFmt w:val="lowerLetter"/>
      <w:lvlText w:val="%2)"/>
      <w:lvlJc w:val="left"/>
      <w:pPr>
        <w:ind w:left="1440" w:hanging="360"/>
      </w:pPr>
      <w:rPr>
        <w:rFonts w:hint="default"/>
        <w:b/>
        <w:bCs/>
        <w:color w:val="002E5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4823D5"/>
    <w:multiLevelType w:val="hybridMultilevel"/>
    <w:tmpl w:val="90081A34"/>
    <w:lvl w:ilvl="0" w:tplc="B004166C">
      <w:start w:val="1"/>
      <w:numFmt w:val="bullet"/>
      <w:lvlText w:val=""/>
      <w:lvlJc w:val="left"/>
      <w:pPr>
        <w:ind w:left="720" w:hanging="360"/>
      </w:pPr>
      <w:rPr>
        <w:rFonts w:ascii="Symbol" w:hAnsi="Symbol" w:hint="default"/>
        <w:color w:val="002E5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04B0D"/>
    <w:multiLevelType w:val="hybridMultilevel"/>
    <w:tmpl w:val="C0B6A0C2"/>
    <w:lvl w:ilvl="0" w:tplc="B2445938">
      <w:start w:val="1"/>
      <w:numFmt w:val="bullet"/>
      <w:lvlText w:val=""/>
      <w:lvlJc w:val="left"/>
      <w:pPr>
        <w:ind w:left="720" w:hanging="360"/>
      </w:pPr>
      <w:rPr>
        <w:rFonts w:ascii="Symbol" w:hAnsi="Symbol" w:hint="default"/>
        <w:color w:val="002E5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E747C"/>
    <w:multiLevelType w:val="hybridMultilevel"/>
    <w:tmpl w:val="9628E82A"/>
    <w:lvl w:ilvl="0" w:tplc="37668CC2">
      <w:start w:val="1"/>
      <w:numFmt w:val="decimal"/>
      <w:lvlText w:val="%1."/>
      <w:lvlJc w:val="left"/>
      <w:pPr>
        <w:ind w:left="720" w:hanging="360"/>
      </w:pPr>
      <w:rPr>
        <w:rFonts w:ascii="Franklin Gothic Heavy" w:hAnsi="Franklin Gothic Heavy" w:hint="default"/>
        <w:b w:val="0"/>
        <w:bCs w:val="0"/>
        <w:color w:val="A45A2A"/>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862F37"/>
    <w:multiLevelType w:val="hybridMultilevel"/>
    <w:tmpl w:val="6456C7F2"/>
    <w:lvl w:ilvl="0" w:tplc="939C3E5A">
      <w:start w:val="1"/>
      <w:numFmt w:val="decimal"/>
      <w:lvlText w:val="%1."/>
      <w:lvlJc w:val="left"/>
      <w:pPr>
        <w:ind w:left="720" w:hanging="432"/>
      </w:pPr>
      <w:rPr>
        <w:rFonts w:hint="default"/>
        <w:b/>
        <w:bCs/>
        <w:color w:val="002E5D"/>
      </w:rPr>
    </w:lvl>
    <w:lvl w:ilvl="1" w:tplc="B2445938">
      <w:start w:val="1"/>
      <w:numFmt w:val="bullet"/>
      <w:lvlText w:val=""/>
      <w:lvlJc w:val="left"/>
      <w:pPr>
        <w:ind w:left="1440" w:hanging="360"/>
      </w:pPr>
      <w:rPr>
        <w:rFonts w:ascii="Symbol" w:hAnsi="Symbol" w:hint="default"/>
        <w:color w:val="002E5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464DE7"/>
    <w:multiLevelType w:val="hybridMultilevel"/>
    <w:tmpl w:val="A84A8A24"/>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778B1"/>
    <w:multiLevelType w:val="hybridMultilevel"/>
    <w:tmpl w:val="D83E4CFE"/>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36123"/>
    <w:multiLevelType w:val="hybridMultilevel"/>
    <w:tmpl w:val="8B0E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BD2263"/>
    <w:multiLevelType w:val="hybridMultilevel"/>
    <w:tmpl w:val="D73C9466"/>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91A89"/>
    <w:multiLevelType w:val="hybridMultilevel"/>
    <w:tmpl w:val="A8F2C7E8"/>
    <w:lvl w:ilvl="0" w:tplc="0409000F">
      <w:start w:val="1"/>
      <w:numFmt w:val="decimal"/>
      <w:lvlText w:val="%1."/>
      <w:lvlJc w:val="left"/>
      <w:pPr>
        <w:ind w:left="720" w:hanging="360"/>
      </w:pPr>
      <w:rPr>
        <w:rFonts w:hint="default"/>
        <w:color w:val="002E5D"/>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792777"/>
    <w:multiLevelType w:val="hybridMultilevel"/>
    <w:tmpl w:val="570492B8"/>
    <w:lvl w:ilvl="0" w:tplc="B2445938">
      <w:start w:val="1"/>
      <w:numFmt w:val="bullet"/>
      <w:lvlText w:val=""/>
      <w:lvlJc w:val="left"/>
      <w:pPr>
        <w:ind w:left="720" w:hanging="360"/>
      </w:pPr>
      <w:rPr>
        <w:rFonts w:ascii="Symbol" w:hAnsi="Symbol" w:hint="default"/>
        <w:color w:val="002E5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ED778A"/>
    <w:multiLevelType w:val="hybridMultilevel"/>
    <w:tmpl w:val="D862C922"/>
    <w:lvl w:ilvl="0" w:tplc="B2445938">
      <w:start w:val="1"/>
      <w:numFmt w:val="bullet"/>
      <w:lvlText w:val=""/>
      <w:lvlJc w:val="left"/>
      <w:pPr>
        <w:ind w:left="720" w:hanging="360"/>
      </w:pPr>
      <w:rPr>
        <w:rFonts w:ascii="Symbol" w:hAnsi="Symbol" w:hint="default"/>
        <w:color w:val="002E5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E46FCF"/>
    <w:multiLevelType w:val="hybridMultilevel"/>
    <w:tmpl w:val="9A94C986"/>
    <w:lvl w:ilvl="0" w:tplc="A16E7D08">
      <w:start w:val="1"/>
      <w:numFmt w:val="bullet"/>
      <w:lvlText w:val=""/>
      <w:lvlJc w:val="left"/>
      <w:pPr>
        <w:ind w:left="720" w:hanging="360"/>
      </w:pPr>
      <w:rPr>
        <w:rFonts w:ascii="Symbol" w:hAnsi="Symbol" w:hint="default"/>
        <w:color w:val="002E5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B51A9E"/>
    <w:multiLevelType w:val="hybridMultilevel"/>
    <w:tmpl w:val="C992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024946">
    <w:abstractNumId w:val="3"/>
  </w:num>
  <w:num w:numId="2" w16cid:durableId="1385715022">
    <w:abstractNumId w:val="7"/>
  </w:num>
  <w:num w:numId="3" w16cid:durableId="1693914537">
    <w:abstractNumId w:val="8"/>
  </w:num>
  <w:num w:numId="4" w16cid:durableId="1789274234">
    <w:abstractNumId w:val="26"/>
  </w:num>
  <w:num w:numId="5" w16cid:durableId="806241446">
    <w:abstractNumId w:val="25"/>
  </w:num>
  <w:num w:numId="6" w16cid:durableId="1064139481">
    <w:abstractNumId w:val="1"/>
  </w:num>
  <w:num w:numId="7" w16cid:durableId="1505634708">
    <w:abstractNumId w:val="11"/>
  </w:num>
  <w:num w:numId="8" w16cid:durableId="1294368509">
    <w:abstractNumId w:val="19"/>
  </w:num>
  <w:num w:numId="9" w16cid:durableId="1307122012">
    <w:abstractNumId w:val="24"/>
  </w:num>
  <w:num w:numId="10" w16cid:durableId="335226531">
    <w:abstractNumId w:val="5"/>
  </w:num>
  <w:num w:numId="11" w16cid:durableId="2102945993">
    <w:abstractNumId w:val="20"/>
  </w:num>
  <w:num w:numId="12" w16cid:durableId="1662351262">
    <w:abstractNumId w:val="16"/>
  </w:num>
  <w:num w:numId="13" w16cid:durableId="2105690860">
    <w:abstractNumId w:val="15"/>
  </w:num>
  <w:num w:numId="14" w16cid:durableId="570385289">
    <w:abstractNumId w:val="18"/>
  </w:num>
  <w:num w:numId="15" w16cid:durableId="111018399">
    <w:abstractNumId w:val="14"/>
  </w:num>
  <w:num w:numId="16" w16cid:durableId="833956558">
    <w:abstractNumId w:val="6"/>
  </w:num>
  <w:num w:numId="17" w16cid:durableId="1406417487">
    <w:abstractNumId w:val="22"/>
  </w:num>
  <w:num w:numId="18" w16cid:durableId="1226724773">
    <w:abstractNumId w:val="2"/>
  </w:num>
  <w:num w:numId="19" w16cid:durableId="928931580">
    <w:abstractNumId w:val="9"/>
  </w:num>
  <w:num w:numId="20" w16cid:durableId="779223575">
    <w:abstractNumId w:val="23"/>
  </w:num>
  <w:num w:numId="21" w16cid:durableId="29301840">
    <w:abstractNumId w:val="21"/>
  </w:num>
  <w:num w:numId="22" w16cid:durableId="1708288877">
    <w:abstractNumId w:val="13"/>
  </w:num>
  <w:num w:numId="23" w16cid:durableId="340593425">
    <w:abstractNumId w:val="4"/>
  </w:num>
  <w:num w:numId="24" w16cid:durableId="1906791930">
    <w:abstractNumId w:val="12"/>
  </w:num>
  <w:num w:numId="25" w16cid:durableId="867719577">
    <w:abstractNumId w:val="27"/>
  </w:num>
  <w:num w:numId="26" w16cid:durableId="1880972167">
    <w:abstractNumId w:val="0"/>
  </w:num>
  <w:num w:numId="27" w16cid:durableId="1868518151">
    <w:abstractNumId w:val="10"/>
  </w:num>
  <w:num w:numId="28" w16cid:durableId="24558013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3NTM2MDc3MzI1MDFX0lEKTi0uzszPAykwrAUAgPmEyiwAAAA="/>
  </w:docVars>
  <w:rsids>
    <w:rsidRoot w:val="00D21E92"/>
    <w:rsid w:val="00001FC8"/>
    <w:rsid w:val="00016B39"/>
    <w:rsid w:val="00017003"/>
    <w:rsid w:val="0002236C"/>
    <w:rsid w:val="00026669"/>
    <w:rsid w:val="000311AA"/>
    <w:rsid w:val="000350EA"/>
    <w:rsid w:val="00040445"/>
    <w:rsid w:val="00042248"/>
    <w:rsid w:val="00042927"/>
    <w:rsid w:val="000508CB"/>
    <w:rsid w:val="000519A5"/>
    <w:rsid w:val="00051F66"/>
    <w:rsid w:val="0005206F"/>
    <w:rsid w:val="00052222"/>
    <w:rsid w:val="0006093A"/>
    <w:rsid w:val="0006242A"/>
    <w:rsid w:val="000636C3"/>
    <w:rsid w:val="00073FD9"/>
    <w:rsid w:val="000769EA"/>
    <w:rsid w:val="000823BD"/>
    <w:rsid w:val="000833A1"/>
    <w:rsid w:val="00083ED8"/>
    <w:rsid w:val="0008606D"/>
    <w:rsid w:val="0009194F"/>
    <w:rsid w:val="00094FD9"/>
    <w:rsid w:val="000966BA"/>
    <w:rsid w:val="000A0D91"/>
    <w:rsid w:val="000A4D2E"/>
    <w:rsid w:val="000A6868"/>
    <w:rsid w:val="000B0CD7"/>
    <w:rsid w:val="000B0F76"/>
    <w:rsid w:val="000B33C0"/>
    <w:rsid w:val="000B56BE"/>
    <w:rsid w:val="000B79C5"/>
    <w:rsid w:val="000C08E6"/>
    <w:rsid w:val="000C48D2"/>
    <w:rsid w:val="000C7DF5"/>
    <w:rsid w:val="000D0E4A"/>
    <w:rsid w:val="000D2184"/>
    <w:rsid w:val="000D5042"/>
    <w:rsid w:val="000D617B"/>
    <w:rsid w:val="000D6F09"/>
    <w:rsid w:val="000E34CF"/>
    <w:rsid w:val="000E4281"/>
    <w:rsid w:val="000E541E"/>
    <w:rsid w:val="000E62CB"/>
    <w:rsid w:val="000E64AD"/>
    <w:rsid w:val="000F08C8"/>
    <w:rsid w:val="000F1B99"/>
    <w:rsid w:val="000F1CF6"/>
    <w:rsid w:val="000F2702"/>
    <w:rsid w:val="000F359D"/>
    <w:rsid w:val="000F4560"/>
    <w:rsid w:val="000F4A41"/>
    <w:rsid w:val="000F4A55"/>
    <w:rsid w:val="0010381A"/>
    <w:rsid w:val="001063BD"/>
    <w:rsid w:val="00107E87"/>
    <w:rsid w:val="00113121"/>
    <w:rsid w:val="00117995"/>
    <w:rsid w:val="00123B1B"/>
    <w:rsid w:val="00125B8C"/>
    <w:rsid w:val="00125F5D"/>
    <w:rsid w:val="00126EC0"/>
    <w:rsid w:val="001316D1"/>
    <w:rsid w:val="0013523B"/>
    <w:rsid w:val="00135284"/>
    <w:rsid w:val="001365C3"/>
    <w:rsid w:val="00142B5D"/>
    <w:rsid w:val="00143FA9"/>
    <w:rsid w:val="00144A8E"/>
    <w:rsid w:val="0014586C"/>
    <w:rsid w:val="00150C30"/>
    <w:rsid w:val="00152DF2"/>
    <w:rsid w:val="001533AC"/>
    <w:rsid w:val="00154674"/>
    <w:rsid w:val="00155129"/>
    <w:rsid w:val="00155522"/>
    <w:rsid w:val="00157C0F"/>
    <w:rsid w:val="00160CED"/>
    <w:rsid w:val="0016357E"/>
    <w:rsid w:val="001714D7"/>
    <w:rsid w:val="001720FA"/>
    <w:rsid w:val="00177A66"/>
    <w:rsid w:val="00184F28"/>
    <w:rsid w:val="001975A8"/>
    <w:rsid w:val="001A1EF5"/>
    <w:rsid w:val="001A35F5"/>
    <w:rsid w:val="001A4658"/>
    <w:rsid w:val="001A5B14"/>
    <w:rsid w:val="001A613B"/>
    <w:rsid w:val="001A6E80"/>
    <w:rsid w:val="001B29FE"/>
    <w:rsid w:val="001B4D1F"/>
    <w:rsid w:val="001C235E"/>
    <w:rsid w:val="001D477C"/>
    <w:rsid w:val="001D4816"/>
    <w:rsid w:val="001D512D"/>
    <w:rsid w:val="001D7658"/>
    <w:rsid w:val="001E1A88"/>
    <w:rsid w:val="001E50B2"/>
    <w:rsid w:val="001E649D"/>
    <w:rsid w:val="001F009A"/>
    <w:rsid w:val="001F3C11"/>
    <w:rsid w:val="00202E0C"/>
    <w:rsid w:val="00204219"/>
    <w:rsid w:val="00207299"/>
    <w:rsid w:val="00210B88"/>
    <w:rsid w:val="00210DDA"/>
    <w:rsid w:val="0021489E"/>
    <w:rsid w:val="002174E7"/>
    <w:rsid w:val="00222312"/>
    <w:rsid w:val="00223312"/>
    <w:rsid w:val="00223AD8"/>
    <w:rsid w:val="00224793"/>
    <w:rsid w:val="00227B3F"/>
    <w:rsid w:val="00230ECE"/>
    <w:rsid w:val="00233819"/>
    <w:rsid w:val="0023417C"/>
    <w:rsid w:val="00235749"/>
    <w:rsid w:val="002377D4"/>
    <w:rsid w:val="002409A3"/>
    <w:rsid w:val="00241CA3"/>
    <w:rsid w:val="00244213"/>
    <w:rsid w:val="00246744"/>
    <w:rsid w:val="002474BC"/>
    <w:rsid w:val="00261836"/>
    <w:rsid w:val="00264EF8"/>
    <w:rsid w:val="00265C33"/>
    <w:rsid w:val="00266F2C"/>
    <w:rsid w:val="00272117"/>
    <w:rsid w:val="00273F1D"/>
    <w:rsid w:val="002754C3"/>
    <w:rsid w:val="00276FB2"/>
    <w:rsid w:val="00277D91"/>
    <w:rsid w:val="002916C1"/>
    <w:rsid w:val="00292451"/>
    <w:rsid w:val="0029322A"/>
    <w:rsid w:val="002939F6"/>
    <w:rsid w:val="0029596B"/>
    <w:rsid w:val="00297B1F"/>
    <w:rsid w:val="002A5D05"/>
    <w:rsid w:val="002A79A9"/>
    <w:rsid w:val="002A7BA4"/>
    <w:rsid w:val="002B22D0"/>
    <w:rsid w:val="002B3104"/>
    <w:rsid w:val="002B31FD"/>
    <w:rsid w:val="002B4073"/>
    <w:rsid w:val="002C6D67"/>
    <w:rsid w:val="002C7FC8"/>
    <w:rsid w:val="002D1B0D"/>
    <w:rsid w:val="002D49D0"/>
    <w:rsid w:val="002E3143"/>
    <w:rsid w:val="002F0B3B"/>
    <w:rsid w:val="002F367A"/>
    <w:rsid w:val="002F4823"/>
    <w:rsid w:val="003032FF"/>
    <w:rsid w:val="003045ED"/>
    <w:rsid w:val="0030481D"/>
    <w:rsid w:val="0031236A"/>
    <w:rsid w:val="0032142D"/>
    <w:rsid w:val="003223A8"/>
    <w:rsid w:val="003240D1"/>
    <w:rsid w:val="003339CE"/>
    <w:rsid w:val="003341E4"/>
    <w:rsid w:val="003343CC"/>
    <w:rsid w:val="00334CED"/>
    <w:rsid w:val="0034300C"/>
    <w:rsid w:val="00343183"/>
    <w:rsid w:val="003452B7"/>
    <w:rsid w:val="00356B01"/>
    <w:rsid w:val="003579F3"/>
    <w:rsid w:val="00363F01"/>
    <w:rsid w:val="00363F35"/>
    <w:rsid w:val="00367F8A"/>
    <w:rsid w:val="00370E9A"/>
    <w:rsid w:val="00371BDE"/>
    <w:rsid w:val="00373000"/>
    <w:rsid w:val="003829EC"/>
    <w:rsid w:val="00385E76"/>
    <w:rsid w:val="00392698"/>
    <w:rsid w:val="00393980"/>
    <w:rsid w:val="00393A2E"/>
    <w:rsid w:val="00396EE6"/>
    <w:rsid w:val="003A0D1C"/>
    <w:rsid w:val="003A23D6"/>
    <w:rsid w:val="003B03CD"/>
    <w:rsid w:val="003B3A28"/>
    <w:rsid w:val="003B5924"/>
    <w:rsid w:val="003C3603"/>
    <w:rsid w:val="003C3693"/>
    <w:rsid w:val="003C76D7"/>
    <w:rsid w:val="003C7785"/>
    <w:rsid w:val="003D30A6"/>
    <w:rsid w:val="003D4E56"/>
    <w:rsid w:val="003D52E0"/>
    <w:rsid w:val="003E6ED7"/>
    <w:rsid w:val="003F5F17"/>
    <w:rsid w:val="0040221E"/>
    <w:rsid w:val="00407765"/>
    <w:rsid w:val="004127CE"/>
    <w:rsid w:val="00417064"/>
    <w:rsid w:val="00417338"/>
    <w:rsid w:val="00430CDA"/>
    <w:rsid w:val="00431C68"/>
    <w:rsid w:val="00441F63"/>
    <w:rsid w:val="004427F3"/>
    <w:rsid w:val="004469B1"/>
    <w:rsid w:val="00446ECE"/>
    <w:rsid w:val="0045041C"/>
    <w:rsid w:val="00450F99"/>
    <w:rsid w:val="00451571"/>
    <w:rsid w:val="004574C6"/>
    <w:rsid w:val="0046022E"/>
    <w:rsid w:val="004615B5"/>
    <w:rsid w:val="00462095"/>
    <w:rsid w:val="00464844"/>
    <w:rsid w:val="00470157"/>
    <w:rsid w:val="0048553C"/>
    <w:rsid w:val="00485CFF"/>
    <w:rsid w:val="00487638"/>
    <w:rsid w:val="00490F1B"/>
    <w:rsid w:val="0049180A"/>
    <w:rsid w:val="00492369"/>
    <w:rsid w:val="004938DA"/>
    <w:rsid w:val="00493FD5"/>
    <w:rsid w:val="00494A17"/>
    <w:rsid w:val="004954FA"/>
    <w:rsid w:val="00497D43"/>
    <w:rsid w:val="004A0FA1"/>
    <w:rsid w:val="004A234C"/>
    <w:rsid w:val="004A6BDC"/>
    <w:rsid w:val="004A7903"/>
    <w:rsid w:val="004B01BB"/>
    <w:rsid w:val="004B3605"/>
    <w:rsid w:val="004C0491"/>
    <w:rsid w:val="004C2B28"/>
    <w:rsid w:val="004C2BD2"/>
    <w:rsid w:val="004C4DDA"/>
    <w:rsid w:val="004D2E23"/>
    <w:rsid w:val="004D5B0C"/>
    <w:rsid w:val="004D5E7E"/>
    <w:rsid w:val="004E081A"/>
    <w:rsid w:val="004F36D7"/>
    <w:rsid w:val="004F3730"/>
    <w:rsid w:val="004F6C59"/>
    <w:rsid w:val="00503AFE"/>
    <w:rsid w:val="0051398F"/>
    <w:rsid w:val="00515CEA"/>
    <w:rsid w:val="005168BD"/>
    <w:rsid w:val="005227A4"/>
    <w:rsid w:val="00522F7D"/>
    <w:rsid w:val="00527C4A"/>
    <w:rsid w:val="0053456E"/>
    <w:rsid w:val="005352E3"/>
    <w:rsid w:val="00537367"/>
    <w:rsid w:val="00540F4D"/>
    <w:rsid w:val="00545115"/>
    <w:rsid w:val="00546C88"/>
    <w:rsid w:val="00547195"/>
    <w:rsid w:val="00551AB6"/>
    <w:rsid w:val="005536E9"/>
    <w:rsid w:val="005558C7"/>
    <w:rsid w:val="0055644C"/>
    <w:rsid w:val="005615D1"/>
    <w:rsid w:val="00564E86"/>
    <w:rsid w:val="005708CC"/>
    <w:rsid w:val="00570E4E"/>
    <w:rsid w:val="00581D0F"/>
    <w:rsid w:val="00584FF8"/>
    <w:rsid w:val="00585B63"/>
    <w:rsid w:val="005865A9"/>
    <w:rsid w:val="005872A8"/>
    <w:rsid w:val="00587EA5"/>
    <w:rsid w:val="005A3259"/>
    <w:rsid w:val="005A678B"/>
    <w:rsid w:val="005A73E9"/>
    <w:rsid w:val="005B2910"/>
    <w:rsid w:val="005C2329"/>
    <w:rsid w:val="005C449F"/>
    <w:rsid w:val="005C4647"/>
    <w:rsid w:val="005C57AF"/>
    <w:rsid w:val="005D0B55"/>
    <w:rsid w:val="005D4BA8"/>
    <w:rsid w:val="005D73E8"/>
    <w:rsid w:val="005E04BC"/>
    <w:rsid w:val="005E49FF"/>
    <w:rsid w:val="005E6C43"/>
    <w:rsid w:val="005F26CD"/>
    <w:rsid w:val="005F41A9"/>
    <w:rsid w:val="005F68E3"/>
    <w:rsid w:val="0060415A"/>
    <w:rsid w:val="0060596E"/>
    <w:rsid w:val="00605B20"/>
    <w:rsid w:val="00605BF2"/>
    <w:rsid w:val="00611116"/>
    <w:rsid w:val="006211AA"/>
    <w:rsid w:val="006231B8"/>
    <w:rsid w:val="006272F3"/>
    <w:rsid w:val="006327F3"/>
    <w:rsid w:val="00633029"/>
    <w:rsid w:val="00634B75"/>
    <w:rsid w:val="00636858"/>
    <w:rsid w:val="00637321"/>
    <w:rsid w:val="006406C7"/>
    <w:rsid w:val="00642648"/>
    <w:rsid w:val="006427EF"/>
    <w:rsid w:val="00642C80"/>
    <w:rsid w:val="0064635C"/>
    <w:rsid w:val="00654168"/>
    <w:rsid w:val="00661CE5"/>
    <w:rsid w:val="00661DC6"/>
    <w:rsid w:val="00667949"/>
    <w:rsid w:val="00667E22"/>
    <w:rsid w:val="00673E0A"/>
    <w:rsid w:val="0067551D"/>
    <w:rsid w:val="00685007"/>
    <w:rsid w:val="006915A8"/>
    <w:rsid w:val="00692399"/>
    <w:rsid w:val="00692584"/>
    <w:rsid w:val="006940C0"/>
    <w:rsid w:val="0069504A"/>
    <w:rsid w:val="0069606E"/>
    <w:rsid w:val="00697D61"/>
    <w:rsid w:val="006A0624"/>
    <w:rsid w:val="006A3E10"/>
    <w:rsid w:val="006A7027"/>
    <w:rsid w:val="006A7401"/>
    <w:rsid w:val="006B290C"/>
    <w:rsid w:val="006B54E3"/>
    <w:rsid w:val="006B6D7D"/>
    <w:rsid w:val="006B723F"/>
    <w:rsid w:val="006C1D12"/>
    <w:rsid w:val="006C3A0E"/>
    <w:rsid w:val="006D3497"/>
    <w:rsid w:val="006D36AB"/>
    <w:rsid w:val="006D381C"/>
    <w:rsid w:val="006E21D4"/>
    <w:rsid w:val="006E297D"/>
    <w:rsid w:val="006E3E39"/>
    <w:rsid w:val="006E45B4"/>
    <w:rsid w:val="006F177B"/>
    <w:rsid w:val="006F524D"/>
    <w:rsid w:val="006F5400"/>
    <w:rsid w:val="007000F6"/>
    <w:rsid w:val="00701BE7"/>
    <w:rsid w:val="007041C8"/>
    <w:rsid w:val="00704EF7"/>
    <w:rsid w:val="00705387"/>
    <w:rsid w:val="007060D7"/>
    <w:rsid w:val="00707784"/>
    <w:rsid w:val="00707D5A"/>
    <w:rsid w:val="00715E9B"/>
    <w:rsid w:val="0072234F"/>
    <w:rsid w:val="00723B63"/>
    <w:rsid w:val="007249A5"/>
    <w:rsid w:val="0072560C"/>
    <w:rsid w:val="00725C74"/>
    <w:rsid w:val="00726EED"/>
    <w:rsid w:val="007316B5"/>
    <w:rsid w:val="00735885"/>
    <w:rsid w:val="00742AF2"/>
    <w:rsid w:val="007537CA"/>
    <w:rsid w:val="007563FF"/>
    <w:rsid w:val="00760915"/>
    <w:rsid w:val="0076137C"/>
    <w:rsid w:val="00763191"/>
    <w:rsid w:val="00766B6D"/>
    <w:rsid w:val="0077187A"/>
    <w:rsid w:val="00773CF5"/>
    <w:rsid w:val="00775781"/>
    <w:rsid w:val="00775ADF"/>
    <w:rsid w:val="00776366"/>
    <w:rsid w:val="00776EAE"/>
    <w:rsid w:val="007775AB"/>
    <w:rsid w:val="0077768C"/>
    <w:rsid w:val="0077779A"/>
    <w:rsid w:val="0078159A"/>
    <w:rsid w:val="00784190"/>
    <w:rsid w:val="007847B1"/>
    <w:rsid w:val="007917FD"/>
    <w:rsid w:val="00793E44"/>
    <w:rsid w:val="007A1BC8"/>
    <w:rsid w:val="007A7223"/>
    <w:rsid w:val="007B6EEC"/>
    <w:rsid w:val="007C09DF"/>
    <w:rsid w:val="007D4A5A"/>
    <w:rsid w:val="007D6811"/>
    <w:rsid w:val="007D6940"/>
    <w:rsid w:val="007D7FD3"/>
    <w:rsid w:val="007E1D58"/>
    <w:rsid w:val="007E7070"/>
    <w:rsid w:val="007E7AC5"/>
    <w:rsid w:val="007F18AF"/>
    <w:rsid w:val="007F4643"/>
    <w:rsid w:val="00800271"/>
    <w:rsid w:val="008020D0"/>
    <w:rsid w:val="008032C9"/>
    <w:rsid w:val="00816549"/>
    <w:rsid w:val="00820604"/>
    <w:rsid w:val="00834F0E"/>
    <w:rsid w:val="00834FEC"/>
    <w:rsid w:val="00840F1A"/>
    <w:rsid w:val="008431D6"/>
    <w:rsid w:val="00843B91"/>
    <w:rsid w:val="00853B87"/>
    <w:rsid w:val="00856680"/>
    <w:rsid w:val="0086539B"/>
    <w:rsid w:val="008709FF"/>
    <w:rsid w:val="00871C9E"/>
    <w:rsid w:val="00873906"/>
    <w:rsid w:val="00873B43"/>
    <w:rsid w:val="00876519"/>
    <w:rsid w:val="00886A09"/>
    <w:rsid w:val="00890EE8"/>
    <w:rsid w:val="0089535A"/>
    <w:rsid w:val="00896051"/>
    <w:rsid w:val="00897949"/>
    <w:rsid w:val="00897DAF"/>
    <w:rsid w:val="008A2A39"/>
    <w:rsid w:val="008A3C07"/>
    <w:rsid w:val="008A64BC"/>
    <w:rsid w:val="008B27B5"/>
    <w:rsid w:val="008B315A"/>
    <w:rsid w:val="008B6AA5"/>
    <w:rsid w:val="008C1CC0"/>
    <w:rsid w:val="008C5449"/>
    <w:rsid w:val="008C5760"/>
    <w:rsid w:val="008C5CCA"/>
    <w:rsid w:val="008D1555"/>
    <w:rsid w:val="008D42EC"/>
    <w:rsid w:val="008D4850"/>
    <w:rsid w:val="008D7204"/>
    <w:rsid w:val="008E0163"/>
    <w:rsid w:val="008F2D7D"/>
    <w:rsid w:val="008F4604"/>
    <w:rsid w:val="008F6D02"/>
    <w:rsid w:val="008F7E0E"/>
    <w:rsid w:val="0090188E"/>
    <w:rsid w:val="00904999"/>
    <w:rsid w:val="009055CC"/>
    <w:rsid w:val="00910A8D"/>
    <w:rsid w:val="0091348C"/>
    <w:rsid w:val="009171C7"/>
    <w:rsid w:val="0092163D"/>
    <w:rsid w:val="009223B8"/>
    <w:rsid w:val="0092271C"/>
    <w:rsid w:val="00922DD6"/>
    <w:rsid w:val="009313F3"/>
    <w:rsid w:val="00937800"/>
    <w:rsid w:val="009441F5"/>
    <w:rsid w:val="00946D75"/>
    <w:rsid w:val="00947559"/>
    <w:rsid w:val="009657F0"/>
    <w:rsid w:val="00970B6E"/>
    <w:rsid w:val="00976CE7"/>
    <w:rsid w:val="00980506"/>
    <w:rsid w:val="0098170F"/>
    <w:rsid w:val="009841C3"/>
    <w:rsid w:val="00985103"/>
    <w:rsid w:val="00987067"/>
    <w:rsid w:val="00987AD7"/>
    <w:rsid w:val="00991D20"/>
    <w:rsid w:val="00991FBF"/>
    <w:rsid w:val="00992260"/>
    <w:rsid w:val="0099251D"/>
    <w:rsid w:val="00994221"/>
    <w:rsid w:val="00994D63"/>
    <w:rsid w:val="009A2E4B"/>
    <w:rsid w:val="009A67B7"/>
    <w:rsid w:val="009B3822"/>
    <w:rsid w:val="009B66FD"/>
    <w:rsid w:val="009B7CD6"/>
    <w:rsid w:val="009C0035"/>
    <w:rsid w:val="009C1448"/>
    <w:rsid w:val="009C2818"/>
    <w:rsid w:val="009C50D0"/>
    <w:rsid w:val="009D0A42"/>
    <w:rsid w:val="009D2162"/>
    <w:rsid w:val="009D44BA"/>
    <w:rsid w:val="009D6D97"/>
    <w:rsid w:val="009DDB87"/>
    <w:rsid w:val="009E0A83"/>
    <w:rsid w:val="009E0E67"/>
    <w:rsid w:val="009E1212"/>
    <w:rsid w:val="009E359F"/>
    <w:rsid w:val="009E39C5"/>
    <w:rsid w:val="009E7B5C"/>
    <w:rsid w:val="009F26AB"/>
    <w:rsid w:val="009F7907"/>
    <w:rsid w:val="00A02D5F"/>
    <w:rsid w:val="00A02DE9"/>
    <w:rsid w:val="00A04B49"/>
    <w:rsid w:val="00A12419"/>
    <w:rsid w:val="00A1694D"/>
    <w:rsid w:val="00A221A6"/>
    <w:rsid w:val="00A3017C"/>
    <w:rsid w:val="00A308B8"/>
    <w:rsid w:val="00A30A4F"/>
    <w:rsid w:val="00A30BC8"/>
    <w:rsid w:val="00A3112C"/>
    <w:rsid w:val="00A312A9"/>
    <w:rsid w:val="00A3310B"/>
    <w:rsid w:val="00A340DE"/>
    <w:rsid w:val="00A35B1B"/>
    <w:rsid w:val="00A410CD"/>
    <w:rsid w:val="00A4657B"/>
    <w:rsid w:val="00A50406"/>
    <w:rsid w:val="00A50D65"/>
    <w:rsid w:val="00A51E96"/>
    <w:rsid w:val="00A524C5"/>
    <w:rsid w:val="00A52B82"/>
    <w:rsid w:val="00A57282"/>
    <w:rsid w:val="00A60A43"/>
    <w:rsid w:val="00A60B0D"/>
    <w:rsid w:val="00A60EBC"/>
    <w:rsid w:val="00A6171B"/>
    <w:rsid w:val="00A64A61"/>
    <w:rsid w:val="00A74838"/>
    <w:rsid w:val="00A75173"/>
    <w:rsid w:val="00A77514"/>
    <w:rsid w:val="00A77D52"/>
    <w:rsid w:val="00A91A77"/>
    <w:rsid w:val="00A95216"/>
    <w:rsid w:val="00A96AB6"/>
    <w:rsid w:val="00A97C95"/>
    <w:rsid w:val="00AA0431"/>
    <w:rsid w:val="00AB6B0D"/>
    <w:rsid w:val="00AC3E6F"/>
    <w:rsid w:val="00AC5B12"/>
    <w:rsid w:val="00AD51C5"/>
    <w:rsid w:val="00AD5997"/>
    <w:rsid w:val="00AE1E74"/>
    <w:rsid w:val="00AE4E48"/>
    <w:rsid w:val="00AE589D"/>
    <w:rsid w:val="00AE6C1D"/>
    <w:rsid w:val="00AF1B73"/>
    <w:rsid w:val="00AF3731"/>
    <w:rsid w:val="00AF51F5"/>
    <w:rsid w:val="00B014FE"/>
    <w:rsid w:val="00B02A4F"/>
    <w:rsid w:val="00B036DD"/>
    <w:rsid w:val="00B101A6"/>
    <w:rsid w:val="00B13CDF"/>
    <w:rsid w:val="00B15EA7"/>
    <w:rsid w:val="00B1706D"/>
    <w:rsid w:val="00B20315"/>
    <w:rsid w:val="00B214ED"/>
    <w:rsid w:val="00B26F57"/>
    <w:rsid w:val="00B31C09"/>
    <w:rsid w:val="00B322DB"/>
    <w:rsid w:val="00B342DC"/>
    <w:rsid w:val="00B343FD"/>
    <w:rsid w:val="00B35346"/>
    <w:rsid w:val="00B37551"/>
    <w:rsid w:val="00B4147D"/>
    <w:rsid w:val="00B449B5"/>
    <w:rsid w:val="00B4723E"/>
    <w:rsid w:val="00B4781F"/>
    <w:rsid w:val="00B504A9"/>
    <w:rsid w:val="00B55822"/>
    <w:rsid w:val="00B55D83"/>
    <w:rsid w:val="00B6005E"/>
    <w:rsid w:val="00B66D3A"/>
    <w:rsid w:val="00B733FB"/>
    <w:rsid w:val="00B7605E"/>
    <w:rsid w:val="00B76EEA"/>
    <w:rsid w:val="00B800A7"/>
    <w:rsid w:val="00B81D5D"/>
    <w:rsid w:val="00B90D07"/>
    <w:rsid w:val="00B9117F"/>
    <w:rsid w:val="00BA620F"/>
    <w:rsid w:val="00BA6ADC"/>
    <w:rsid w:val="00BB0EBA"/>
    <w:rsid w:val="00BB5FCC"/>
    <w:rsid w:val="00BB691D"/>
    <w:rsid w:val="00BB70D0"/>
    <w:rsid w:val="00BC1012"/>
    <w:rsid w:val="00BC39FA"/>
    <w:rsid w:val="00BC4654"/>
    <w:rsid w:val="00BC4EB0"/>
    <w:rsid w:val="00BC6036"/>
    <w:rsid w:val="00BC7706"/>
    <w:rsid w:val="00BD1E91"/>
    <w:rsid w:val="00BD283E"/>
    <w:rsid w:val="00BD3FEC"/>
    <w:rsid w:val="00BD4A8F"/>
    <w:rsid w:val="00BE64F5"/>
    <w:rsid w:val="00BE6EC0"/>
    <w:rsid w:val="00BF3FBB"/>
    <w:rsid w:val="00BF5C51"/>
    <w:rsid w:val="00BF7BA8"/>
    <w:rsid w:val="00C0522D"/>
    <w:rsid w:val="00C0537B"/>
    <w:rsid w:val="00C06F72"/>
    <w:rsid w:val="00C07524"/>
    <w:rsid w:val="00C10EDE"/>
    <w:rsid w:val="00C12179"/>
    <w:rsid w:val="00C24393"/>
    <w:rsid w:val="00C33CAE"/>
    <w:rsid w:val="00C35C89"/>
    <w:rsid w:val="00C43EAD"/>
    <w:rsid w:val="00C45C98"/>
    <w:rsid w:val="00C46B1E"/>
    <w:rsid w:val="00C47837"/>
    <w:rsid w:val="00C537B0"/>
    <w:rsid w:val="00C55D3D"/>
    <w:rsid w:val="00C64F7E"/>
    <w:rsid w:val="00C65FB8"/>
    <w:rsid w:val="00C70C41"/>
    <w:rsid w:val="00C73760"/>
    <w:rsid w:val="00C740D1"/>
    <w:rsid w:val="00C744CD"/>
    <w:rsid w:val="00C7539F"/>
    <w:rsid w:val="00C83F5C"/>
    <w:rsid w:val="00C85048"/>
    <w:rsid w:val="00C869D7"/>
    <w:rsid w:val="00C91455"/>
    <w:rsid w:val="00CA00D5"/>
    <w:rsid w:val="00CA0DEA"/>
    <w:rsid w:val="00CA1C39"/>
    <w:rsid w:val="00CA3822"/>
    <w:rsid w:val="00CA4770"/>
    <w:rsid w:val="00CB1F68"/>
    <w:rsid w:val="00CB7A97"/>
    <w:rsid w:val="00CC034F"/>
    <w:rsid w:val="00CC1C49"/>
    <w:rsid w:val="00CC3A0D"/>
    <w:rsid w:val="00CC438B"/>
    <w:rsid w:val="00CC608F"/>
    <w:rsid w:val="00CC7151"/>
    <w:rsid w:val="00CD0F5A"/>
    <w:rsid w:val="00CD1DDA"/>
    <w:rsid w:val="00CD26B7"/>
    <w:rsid w:val="00CD4D87"/>
    <w:rsid w:val="00CE22AC"/>
    <w:rsid w:val="00CE64F5"/>
    <w:rsid w:val="00CE68FE"/>
    <w:rsid w:val="00CE774E"/>
    <w:rsid w:val="00CF1901"/>
    <w:rsid w:val="00D0231D"/>
    <w:rsid w:val="00D04BE6"/>
    <w:rsid w:val="00D107DC"/>
    <w:rsid w:val="00D176D9"/>
    <w:rsid w:val="00D21E92"/>
    <w:rsid w:val="00D237E4"/>
    <w:rsid w:val="00D239B4"/>
    <w:rsid w:val="00D246A8"/>
    <w:rsid w:val="00D25A8E"/>
    <w:rsid w:val="00D36741"/>
    <w:rsid w:val="00D40463"/>
    <w:rsid w:val="00D42467"/>
    <w:rsid w:val="00D43871"/>
    <w:rsid w:val="00D45932"/>
    <w:rsid w:val="00D45AF2"/>
    <w:rsid w:val="00D464AB"/>
    <w:rsid w:val="00D52D2C"/>
    <w:rsid w:val="00D54F79"/>
    <w:rsid w:val="00D606D8"/>
    <w:rsid w:val="00D611C6"/>
    <w:rsid w:val="00D612C7"/>
    <w:rsid w:val="00D7249A"/>
    <w:rsid w:val="00D75966"/>
    <w:rsid w:val="00D76B9D"/>
    <w:rsid w:val="00D77FD2"/>
    <w:rsid w:val="00D82856"/>
    <w:rsid w:val="00D85925"/>
    <w:rsid w:val="00D900A8"/>
    <w:rsid w:val="00D9053C"/>
    <w:rsid w:val="00D96E24"/>
    <w:rsid w:val="00DA3E0D"/>
    <w:rsid w:val="00DA461E"/>
    <w:rsid w:val="00DA5217"/>
    <w:rsid w:val="00DB3568"/>
    <w:rsid w:val="00DC1036"/>
    <w:rsid w:val="00DC1619"/>
    <w:rsid w:val="00DC255A"/>
    <w:rsid w:val="00DD1F5C"/>
    <w:rsid w:val="00DD2AE4"/>
    <w:rsid w:val="00DD4E06"/>
    <w:rsid w:val="00DE6210"/>
    <w:rsid w:val="00DE6A4B"/>
    <w:rsid w:val="00DF2C42"/>
    <w:rsid w:val="00DF3E32"/>
    <w:rsid w:val="00E13194"/>
    <w:rsid w:val="00E13A43"/>
    <w:rsid w:val="00E149BA"/>
    <w:rsid w:val="00E17AF1"/>
    <w:rsid w:val="00E22A1D"/>
    <w:rsid w:val="00E24FD0"/>
    <w:rsid w:val="00E259BF"/>
    <w:rsid w:val="00E25A08"/>
    <w:rsid w:val="00E26AA5"/>
    <w:rsid w:val="00E26F8F"/>
    <w:rsid w:val="00E277A5"/>
    <w:rsid w:val="00E27978"/>
    <w:rsid w:val="00E30B69"/>
    <w:rsid w:val="00E31A16"/>
    <w:rsid w:val="00E331BF"/>
    <w:rsid w:val="00E33FED"/>
    <w:rsid w:val="00E42E3F"/>
    <w:rsid w:val="00E5461B"/>
    <w:rsid w:val="00E55451"/>
    <w:rsid w:val="00E57492"/>
    <w:rsid w:val="00E729C7"/>
    <w:rsid w:val="00E7579E"/>
    <w:rsid w:val="00E75D94"/>
    <w:rsid w:val="00E762F6"/>
    <w:rsid w:val="00E77D27"/>
    <w:rsid w:val="00E808F4"/>
    <w:rsid w:val="00E84D83"/>
    <w:rsid w:val="00E85B89"/>
    <w:rsid w:val="00E929D6"/>
    <w:rsid w:val="00E94829"/>
    <w:rsid w:val="00EA010C"/>
    <w:rsid w:val="00EA1266"/>
    <w:rsid w:val="00EA1FDD"/>
    <w:rsid w:val="00EA7FE4"/>
    <w:rsid w:val="00EB222F"/>
    <w:rsid w:val="00EB37D1"/>
    <w:rsid w:val="00EB55C7"/>
    <w:rsid w:val="00EB7685"/>
    <w:rsid w:val="00EC00CA"/>
    <w:rsid w:val="00EC46F0"/>
    <w:rsid w:val="00EC50D7"/>
    <w:rsid w:val="00EC6693"/>
    <w:rsid w:val="00ED011D"/>
    <w:rsid w:val="00ED2C37"/>
    <w:rsid w:val="00ED37EC"/>
    <w:rsid w:val="00ED478A"/>
    <w:rsid w:val="00EE4D63"/>
    <w:rsid w:val="00EF3065"/>
    <w:rsid w:val="00EF444B"/>
    <w:rsid w:val="00EF4AF7"/>
    <w:rsid w:val="00EF70E1"/>
    <w:rsid w:val="00F039C3"/>
    <w:rsid w:val="00F03A8A"/>
    <w:rsid w:val="00F054A5"/>
    <w:rsid w:val="00F07ADC"/>
    <w:rsid w:val="00F228AC"/>
    <w:rsid w:val="00F22B09"/>
    <w:rsid w:val="00F3170A"/>
    <w:rsid w:val="00F322C5"/>
    <w:rsid w:val="00F3308C"/>
    <w:rsid w:val="00F46C37"/>
    <w:rsid w:val="00F47847"/>
    <w:rsid w:val="00F5209B"/>
    <w:rsid w:val="00F528C7"/>
    <w:rsid w:val="00F55682"/>
    <w:rsid w:val="00F55A33"/>
    <w:rsid w:val="00F56A36"/>
    <w:rsid w:val="00F664B4"/>
    <w:rsid w:val="00F665C8"/>
    <w:rsid w:val="00F67108"/>
    <w:rsid w:val="00F6762F"/>
    <w:rsid w:val="00F67FA5"/>
    <w:rsid w:val="00F73F6F"/>
    <w:rsid w:val="00F77020"/>
    <w:rsid w:val="00F86C5F"/>
    <w:rsid w:val="00F90CF5"/>
    <w:rsid w:val="00F96D85"/>
    <w:rsid w:val="00FA24AA"/>
    <w:rsid w:val="00FA4DCA"/>
    <w:rsid w:val="00FB2A3F"/>
    <w:rsid w:val="00FB68C7"/>
    <w:rsid w:val="00FC0EED"/>
    <w:rsid w:val="00FC27D5"/>
    <w:rsid w:val="00FC4748"/>
    <w:rsid w:val="00FD0B2B"/>
    <w:rsid w:val="00FD3DE1"/>
    <w:rsid w:val="00FD5850"/>
    <w:rsid w:val="00FD5FB0"/>
    <w:rsid w:val="00FD6CAE"/>
    <w:rsid w:val="00FD6FAC"/>
    <w:rsid w:val="00FE251E"/>
    <w:rsid w:val="00FE3054"/>
    <w:rsid w:val="00FE3AEC"/>
    <w:rsid w:val="00FE63A5"/>
    <w:rsid w:val="00FE69CD"/>
    <w:rsid w:val="00FF046B"/>
    <w:rsid w:val="00FF4BA2"/>
    <w:rsid w:val="00FF5341"/>
    <w:rsid w:val="00FF5DA4"/>
    <w:rsid w:val="00FF6508"/>
    <w:rsid w:val="00FF6A4B"/>
    <w:rsid w:val="00FF6EA0"/>
    <w:rsid w:val="035AD519"/>
    <w:rsid w:val="049435EF"/>
    <w:rsid w:val="056A5973"/>
    <w:rsid w:val="05A8718E"/>
    <w:rsid w:val="0688505B"/>
    <w:rsid w:val="06F8C39A"/>
    <w:rsid w:val="0797B117"/>
    <w:rsid w:val="0942F860"/>
    <w:rsid w:val="0952B60E"/>
    <w:rsid w:val="0B757F62"/>
    <w:rsid w:val="0BC3DB7B"/>
    <w:rsid w:val="0D114FC3"/>
    <w:rsid w:val="0EC4B4EA"/>
    <w:rsid w:val="0F20DB57"/>
    <w:rsid w:val="0FF2F6F1"/>
    <w:rsid w:val="126F71F7"/>
    <w:rsid w:val="1335E3AA"/>
    <w:rsid w:val="148CFFB6"/>
    <w:rsid w:val="14A9822D"/>
    <w:rsid w:val="150A9954"/>
    <w:rsid w:val="15440255"/>
    <w:rsid w:val="15B9D18C"/>
    <w:rsid w:val="1685EFA2"/>
    <w:rsid w:val="18C285D6"/>
    <w:rsid w:val="1952B667"/>
    <w:rsid w:val="1B00514A"/>
    <w:rsid w:val="1B3962DD"/>
    <w:rsid w:val="1BF76E7D"/>
    <w:rsid w:val="1C1E415A"/>
    <w:rsid w:val="1ECB3174"/>
    <w:rsid w:val="1FB94CCB"/>
    <w:rsid w:val="204400DC"/>
    <w:rsid w:val="207503BC"/>
    <w:rsid w:val="22ABBC3E"/>
    <w:rsid w:val="245F4818"/>
    <w:rsid w:val="25BE70E3"/>
    <w:rsid w:val="268B93EE"/>
    <w:rsid w:val="26E0C46C"/>
    <w:rsid w:val="2944E444"/>
    <w:rsid w:val="2C603A3A"/>
    <w:rsid w:val="2D3481B1"/>
    <w:rsid w:val="2D6D258A"/>
    <w:rsid w:val="2E0196BE"/>
    <w:rsid w:val="2E397344"/>
    <w:rsid w:val="2EAB90B2"/>
    <w:rsid w:val="2F94A8DE"/>
    <w:rsid w:val="2FF8A0F5"/>
    <w:rsid w:val="3073BCDE"/>
    <w:rsid w:val="3399AD6A"/>
    <w:rsid w:val="356AFF49"/>
    <w:rsid w:val="36369D66"/>
    <w:rsid w:val="36A933EE"/>
    <w:rsid w:val="372E9B8B"/>
    <w:rsid w:val="37BEC05E"/>
    <w:rsid w:val="38A492DD"/>
    <w:rsid w:val="396FC19A"/>
    <w:rsid w:val="3A419E15"/>
    <w:rsid w:val="3ADC6F9E"/>
    <w:rsid w:val="3B1C0154"/>
    <w:rsid w:val="3B97447A"/>
    <w:rsid w:val="3C766E10"/>
    <w:rsid w:val="43083D6C"/>
    <w:rsid w:val="450EFCCC"/>
    <w:rsid w:val="457D0224"/>
    <w:rsid w:val="45EF14D3"/>
    <w:rsid w:val="4686BED0"/>
    <w:rsid w:val="488E3DDF"/>
    <w:rsid w:val="495CF0E7"/>
    <w:rsid w:val="4B386FCC"/>
    <w:rsid w:val="4C5E5657"/>
    <w:rsid w:val="4EE693C0"/>
    <w:rsid w:val="51B48C75"/>
    <w:rsid w:val="52533953"/>
    <w:rsid w:val="5522CD3E"/>
    <w:rsid w:val="559069A5"/>
    <w:rsid w:val="5769E87C"/>
    <w:rsid w:val="57EA0A12"/>
    <w:rsid w:val="58D73C2A"/>
    <w:rsid w:val="59C859AF"/>
    <w:rsid w:val="5B5C619C"/>
    <w:rsid w:val="5CAC6729"/>
    <w:rsid w:val="5D21BB8E"/>
    <w:rsid w:val="603350D2"/>
    <w:rsid w:val="61E44D81"/>
    <w:rsid w:val="6282E3A0"/>
    <w:rsid w:val="6322347B"/>
    <w:rsid w:val="634B2176"/>
    <w:rsid w:val="646CBC9D"/>
    <w:rsid w:val="64804C66"/>
    <w:rsid w:val="65552842"/>
    <w:rsid w:val="67D2418D"/>
    <w:rsid w:val="6928BB6B"/>
    <w:rsid w:val="6A600D80"/>
    <w:rsid w:val="6AD87D13"/>
    <w:rsid w:val="6BBC3324"/>
    <w:rsid w:val="6D654D14"/>
    <w:rsid w:val="6D9D6834"/>
    <w:rsid w:val="6EE7E085"/>
    <w:rsid w:val="6F19C99C"/>
    <w:rsid w:val="702E266F"/>
    <w:rsid w:val="72139499"/>
    <w:rsid w:val="74737F5B"/>
    <w:rsid w:val="77397B58"/>
    <w:rsid w:val="7776C133"/>
    <w:rsid w:val="778A9E15"/>
    <w:rsid w:val="77BB77EF"/>
    <w:rsid w:val="79014EB4"/>
    <w:rsid w:val="790F9F29"/>
    <w:rsid w:val="798285BE"/>
    <w:rsid w:val="798E0D31"/>
    <w:rsid w:val="79BDA0E4"/>
    <w:rsid w:val="79FFAE4A"/>
    <w:rsid w:val="7AB697C3"/>
    <w:rsid w:val="7D60A4F0"/>
    <w:rsid w:val="7DB9F885"/>
    <w:rsid w:val="7FC04ACC"/>
    <w:rsid w:val="7FEAF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37DD1"/>
  <w15:chartTrackingRefBased/>
  <w15:docId w15:val="{87EEA0AD-24E3-4DD7-9155-3174564B0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2C"/>
    <w:pPr>
      <w:spacing w:line="240" w:lineRule="auto"/>
    </w:pPr>
    <w:rPr>
      <w:rFonts w:ascii="Franklin Gothic Book" w:hAnsi="Franklin Gothic Book" w:cs="Aktiv Grotesk"/>
      <w:sz w:val="24"/>
      <w:szCs w:val="24"/>
    </w:rPr>
  </w:style>
  <w:style w:type="paragraph" w:styleId="Heading1">
    <w:name w:val="heading 1"/>
    <w:basedOn w:val="Normal"/>
    <w:next w:val="Normal"/>
    <w:link w:val="Heading1Char"/>
    <w:uiPriority w:val="9"/>
    <w:qFormat/>
    <w:rsid w:val="0092163D"/>
    <w:pPr>
      <w:spacing w:line="192" w:lineRule="auto"/>
      <w:outlineLvl w:val="0"/>
    </w:pPr>
    <w:rPr>
      <w:rFonts w:ascii="Aktiv Grotesk Ex" w:hAnsi="Aktiv Grotesk Ex" w:cs="Aktiv Grotesk Ex"/>
      <w:b/>
      <w:bCs/>
      <w:color w:val="E8BED9"/>
      <w:spacing w:val="-20"/>
      <w:sz w:val="100"/>
      <w:szCs w:val="100"/>
    </w:rPr>
  </w:style>
  <w:style w:type="paragraph" w:styleId="Heading2">
    <w:name w:val="heading 2"/>
    <w:basedOn w:val="Normal"/>
    <w:next w:val="Normal"/>
    <w:link w:val="Heading2Char"/>
    <w:uiPriority w:val="9"/>
    <w:unhideWhenUsed/>
    <w:qFormat/>
    <w:rsid w:val="007D6811"/>
    <w:pPr>
      <w:keepNext/>
      <w:keepLines/>
      <w:spacing w:before="40" w:after="240" w:line="216" w:lineRule="auto"/>
      <w:outlineLvl w:val="1"/>
    </w:pPr>
    <w:rPr>
      <w:rFonts w:ascii="Franklin Gothic Medium" w:eastAsiaTheme="majorEastAsia" w:hAnsi="Franklin Gothic Medium" w:cs="Aktiv Grotesk Ex"/>
      <w:b/>
      <w:bCs/>
      <w:color w:val="002E5D"/>
      <w:sz w:val="56"/>
      <w:szCs w:val="56"/>
    </w:rPr>
  </w:style>
  <w:style w:type="paragraph" w:styleId="Heading3">
    <w:name w:val="heading 3"/>
    <w:basedOn w:val="Normal"/>
    <w:link w:val="Heading3Char"/>
    <w:uiPriority w:val="9"/>
    <w:qFormat/>
    <w:rsid w:val="00784190"/>
    <w:pPr>
      <w:spacing w:after="240"/>
      <w:outlineLvl w:val="2"/>
    </w:pPr>
    <w:rPr>
      <w:rFonts w:ascii="Franklin Gothic Demi" w:eastAsia="Calibri" w:hAnsi="Franklin Gothic Demi" w:cs="Aktiv Grotesk Ex"/>
      <w:bCs/>
      <w:color w:val="382F2D"/>
      <w:sz w:val="40"/>
      <w:szCs w:val="40"/>
    </w:rPr>
  </w:style>
  <w:style w:type="paragraph" w:styleId="Heading4">
    <w:name w:val="heading 4"/>
    <w:basedOn w:val="Normal"/>
    <w:next w:val="Normal"/>
    <w:link w:val="Heading4Char"/>
    <w:uiPriority w:val="9"/>
    <w:unhideWhenUsed/>
    <w:qFormat/>
    <w:rsid w:val="00C06F72"/>
    <w:pPr>
      <w:pBdr>
        <w:top w:val="single" w:sz="8" w:space="1" w:color="93C1E7"/>
      </w:pBdr>
      <w:spacing w:before="480"/>
      <w:outlineLvl w:val="3"/>
    </w:pPr>
    <w:rPr>
      <w:rFonts w:ascii="Franklin Gothic Demi" w:eastAsia="Calibri" w:hAnsi="Franklin Gothic Demi" w:cs="Aktiv Grotesk Ex"/>
      <w:bCs/>
      <w:caps/>
      <w:color w:val="A45A2A"/>
      <w:spacing w:val="30"/>
      <w:sz w:val="28"/>
    </w:rPr>
  </w:style>
  <w:style w:type="paragraph" w:styleId="Heading5">
    <w:name w:val="heading 5"/>
    <w:basedOn w:val="Normal"/>
    <w:next w:val="Normal"/>
    <w:link w:val="Heading5Char"/>
    <w:uiPriority w:val="9"/>
    <w:unhideWhenUsed/>
    <w:qFormat/>
    <w:rsid w:val="00FF6508"/>
    <w:pPr>
      <w:keepNext/>
      <w:keepLines/>
      <w:spacing w:before="40" w:after="0"/>
      <w:outlineLvl w:val="4"/>
    </w:pPr>
    <w:rPr>
      <w:rFonts w:asciiTheme="majorHAnsi" w:eastAsiaTheme="majorEastAsia" w:hAnsiTheme="majorHAnsi" w:cstheme="majorBidi"/>
      <w:color w:val="5F194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1E9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2234F"/>
    <w:pPr>
      <w:numPr>
        <w:numId w:val="3"/>
      </w:numPr>
      <w:spacing w:after="0"/>
      <w:contextualSpacing/>
    </w:pPr>
    <w:rPr>
      <w:rFonts w:eastAsia="Times New Roman"/>
    </w:rPr>
  </w:style>
  <w:style w:type="character" w:styleId="CommentReference">
    <w:name w:val="annotation reference"/>
    <w:basedOn w:val="DefaultParagraphFont"/>
    <w:uiPriority w:val="99"/>
    <w:semiHidden/>
    <w:unhideWhenUsed/>
    <w:rsid w:val="00BB5FCC"/>
    <w:rPr>
      <w:sz w:val="16"/>
      <w:szCs w:val="16"/>
    </w:rPr>
  </w:style>
  <w:style w:type="paragraph" w:styleId="CommentText">
    <w:name w:val="annotation text"/>
    <w:basedOn w:val="Normal"/>
    <w:link w:val="CommentTextChar"/>
    <w:uiPriority w:val="99"/>
    <w:unhideWhenUsed/>
    <w:rsid w:val="00BB5FCC"/>
    <w:rPr>
      <w:sz w:val="20"/>
      <w:szCs w:val="20"/>
    </w:rPr>
  </w:style>
  <w:style w:type="character" w:customStyle="1" w:styleId="CommentTextChar">
    <w:name w:val="Comment Text Char"/>
    <w:basedOn w:val="DefaultParagraphFont"/>
    <w:link w:val="CommentText"/>
    <w:uiPriority w:val="99"/>
    <w:rsid w:val="00BB5FCC"/>
    <w:rPr>
      <w:sz w:val="20"/>
      <w:szCs w:val="20"/>
    </w:rPr>
  </w:style>
  <w:style w:type="paragraph" w:styleId="CommentSubject">
    <w:name w:val="annotation subject"/>
    <w:basedOn w:val="CommentText"/>
    <w:next w:val="CommentText"/>
    <w:link w:val="CommentSubjectChar"/>
    <w:uiPriority w:val="99"/>
    <w:semiHidden/>
    <w:unhideWhenUsed/>
    <w:rsid w:val="00BB5FCC"/>
    <w:rPr>
      <w:b/>
      <w:bCs/>
    </w:rPr>
  </w:style>
  <w:style w:type="character" w:customStyle="1" w:styleId="CommentSubjectChar">
    <w:name w:val="Comment Subject Char"/>
    <w:basedOn w:val="CommentTextChar"/>
    <w:link w:val="CommentSubject"/>
    <w:uiPriority w:val="99"/>
    <w:semiHidden/>
    <w:rsid w:val="00BB5FCC"/>
    <w:rPr>
      <w:b/>
      <w:bCs/>
      <w:sz w:val="20"/>
      <w:szCs w:val="20"/>
    </w:rPr>
  </w:style>
  <w:style w:type="paragraph" w:styleId="BalloonText">
    <w:name w:val="Balloon Text"/>
    <w:basedOn w:val="Normal"/>
    <w:link w:val="BalloonTextChar"/>
    <w:uiPriority w:val="99"/>
    <w:semiHidden/>
    <w:unhideWhenUsed/>
    <w:rsid w:val="00BB5FC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FCC"/>
    <w:rPr>
      <w:rFonts w:ascii="Segoe UI" w:hAnsi="Segoe UI" w:cs="Segoe UI"/>
      <w:sz w:val="18"/>
      <w:szCs w:val="18"/>
    </w:rPr>
  </w:style>
  <w:style w:type="paragraph" w:styleId="Title">
    <w:name w:val="Title"/>
    <w:basedOn w:val="Normal"/>
    <w:next w:val="Normal"/>
    <w:link w:val="TitleChar"/>
    <w:uiPriority w:val="10"/>
    <w:qFormat/>
    <w:rsid w:val="00685007"/>
    <w:pPr>
      <w:pBdr>
        <w:top w:val="single" w:sz="6" w:space="8" w:color="92C1E9" w:themeColor="accent3"/>
        <w:bottom w:val="single" w:sz="6" w:space="8" w:color="92C1E9" w:themeColor="accent3"/>
      </w:pBdr>
      <w:spacing w:after="400"/>
      <w:contextualSpacing/>
      <w:jc w:val="center"/>
    </w:pPr>
    <w:rPr>
      <w:rFonts w:asciiTheme="majorHAnsi" w:eastAsiaTheme="majorEastAsia" w:hAnsiTheme="majorHAnsi" w:cstheme="majorBidi"/>
      <w:caps/>
      <w:color w:val="002E5D" w:themeColor="text2"/>
      <w:spacing w:val="30"/>
      <w:sz w:val="72"/>
      <w:szCs w:val="72"/>
    </w:rPr>
  </w:style>
  <w:style w:type="character" w:customStyle="1" w:styleId="TitleChar">
    <w:name w:val="Title Char"/>
    <w:basedOn w:val="DefaultParagraphFont"/>
    <w:link w:val="Title"/>
    <w:uiPriority w:val="10"/>
    <w:rsid w:val="00685007"/>
    <w:rPr>
      <w:rFonts w:asciiTheme="majorHAnsi" w:eastAsiaTheme="majorEastAsia" w:hAnsiTheme="majorHAnsi" w:cstheme="majorBidi"/>
      <w:caps/>
      <w:color w:val="002E5D" w:themeColor="text2"/>
      <w:spacing w:val="30"/>
      <w:sz w:val="72"/>
      <w:szCs w:val="72"/>
    </w:rPr>
  </w:style>
  <w:style w:type="paragraph" w:styleId="Subtitle">
    <w:name w:val="Subtitle"/>
    <w:basedOn w:val="Normal"/>
    <w:next w:val="Normal"/>
    <w:link w:val="SubtitleChar"/>
    <w:uiPriority w:val="11"/>
    <w:qFormat/>
    <w:rsid w:val="00685007"/>
    <w:pPr>
      <w:numPr>
        <w:ilvl w:val="1"/>
      </w:numPr>
      <w:spacing w:line="300" w:lineRule="auto"/>
      <w:jc w:val="center"/>
    </w:pPr>
    <w:rPr>
      <w:rFonts w:ascii="Trade Gothic LT Std" w:eastAsiaTheme="minorEastAsia" w:hAnsi="Trade Gothic LT Std"/>
      <w:color w:val="002E5D" w:themeColor="text2"/>
      <w:sz w:val="28"/>
      <w:szCs w:val="28"/>
    </w:rPr>
  </w:style>
  <w:style w:type="character" w:customStyle="1" w:styleId="SubtitleChar">
    <w:name w:val="Subtitle Char"/>
    <w:basedOn w:val="DefaultParagraphFont"/>
    <w:link w:val="Subtitle"/>
    <w:uiPriority w:val="11"/>
    <w:rsid w:val="00685007"/>
    <w:rPr>
      <w:rFonts w:ascii="Trade Gothic LT Std" w:eastAsiaTheme="minorEastAsia" w:hAnsi="Trade Gothic LT Std"/>
      <w:color w:val="002E5D" w:themeColor="text2"/>
      <w:sz w:val="28"/>
      <w:szCs w:val="28"/>
    </w:rPr>
  </w:style>
  <w:style w:type="paragraph" w:customStyle="1" w:styleId="Default">
    <w:name w:val="Default"/>
    <w:rsid w:val="00685007"/>
    <w:pPr>
      <w:autoSpaceDE w:val="0"/>
      <w:autoSpaceDN w:val="0"/>
      <w:adjustRightInd w:val="0"/>
      <w:spacing w:after="0" w:line="240" w:lineRule="auto"/>
    </w:pPr>
    <w:rPr>
      <w:rFonts w:ascii="Calibri" w:eastAsiaTheme="minorEastAsia" w:hAnsi="Calibri" w:cs="Calibri"/>
      <w:color w:val="000000"/>
      <w:sz w:val="24"/>
      <w:szCs w:val="24"/>
    </w:rPr>
  </w:style>
  <w:style w:type="character" w:styleId="Hyperlink">
    <w:name w:val="Hyperlink"/>
    <w:basedOn w:val="DefaultParagraphFont"/>
    <w:uiPriority w:val="99"/>
    <w:unhideWhenUsed/>
    <w:rsid w:val="00707784"/>
    <w:rPr>
      <w:color w:val="382F2D" w:themeColor="hyperlink"/>
      <w:u w:val="single"/>
    </w:rPr>
  </w:style>
  <w:style w:type="character" w:customStyle="1" w:styleId="UnresolvedMention1">
    <w:name w:val="Unresolved Mention1"/>
    <w:basedOn w:val="DefaultParagraphFont"/>
    <w:uiPriority w:val="99"/>
    <w:semiHidden/>
    <w:unhideWhenUsed/>
    <w:rsid w:val="00707784"/>
    <w:rPr>
      <w:color w:val="605E5C"/>
      <w:shd w:val="clear" w:color="auto" w:fill="E1DFDD"/>
    </w:rPr>
  </w:style>
  <w:style w:type="character" w:customStyle="1" w:styleId="Heading3Char">
    <w:name w:val="Heading 3 Char"/>
    <w:basedOn w:val="DefaultParagraphFont"/>
    <w:link w:val="Heading3"/>
    <w:uiPriority w:val="9"/>
    <w:rsid w:val="00784190"/>
    <w:rPr>
      <w:rFonts w:ascii="Franklin Gothic Demi" w:eastAsia="Calibri" w:hAnsi="Franklin Gothic Demi" w:cs="Aktiv Grotesk Ex"/>
      <w:bCs/>
      <w:color w:val="382F2D"/>
      <w:sz w:val="40"/>
      <w:szCs w:val="40"/>
    </w:rPr>
  </w:style>
  <w:style w:type="paragraph" w:customStyle="1" w:styleId="Pa0">
    <w:name w:val="Pa0"/>
    <w:basedOn w:val="Default"/>
    <w:next w:val="Default"/>
    <w:uiPriority w:val="99"/>
    <w:rsid w:val="00A308B8"/>
    <w:pPr>
      <w:spacing w:line="241" w:lineRule="atLeast"/>
    </w:pPr>
    <w:rPr>
      <w:rFonts w:ascii="Trade Gothic LT Std" w:eastAsiaTheme="minorHAnsi" w:hAnsi="Trade Gothic LT Std" w:cstheme="minorBidi"/>
      <w:color w:val="auto"/>
    </w:rPr>
  </w:style>
  <w:style w:type="character" w:customStyle="1" w:styleId="A3">
    <w:name w:val="A3"/>
    <w:uiPriority w:val="99"/>
    <w:rsid w:val="00A308B8"/>
    <w:rPr>
      <w:rFonts w:cs="Trade Gothic LT Std"/>
      <w:color w:val="1F1A1C"/>
      <w:sz w:val="20"/>
      <w:szCs w:val="20"/>
    </w:rPr>
  </w:style>
  <w:style w:type="paragraph" w:customStyle="1" w:styleId="paragraph">
    <w:name w:val="paragraph"/>
    <w:basedOn w:val="Normal"/>
    <w:rsid w:val="00CD4D8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D4D87"/>
  </w:style>
  <w:style w:type="character" w:customStyle="1" w:styleId="eop">
    <w:name w:val="eop"/>
    <w:basedOn w:val="DefaultParagraphFont"/>
    <w:rsid w:val="00CD4D87"/>
  </w:style>
  <w:style w:type="character" w:styleId="UnresolvedMention">
    <w:name w:val="Unresolved Mention"/>
    <w:basedOn w:val="DefaultParagraphFont"/>
    <w:uiPriority w:val="99"/>
    <w:semiHidden/>
    <w:unhideWhenUsed/>
    <w:rsid w:val="00E26F8F"/>
    <w:rPr>
      <w:color w:val="605E5C"/>
      <w:shd w:val="clear" w:color="auto" w:fill="E1DFDD"/>
    </w:rPr>
  </w:style>
  <w:style w:type="paragraph" w:styleId="Header">
    <w:name w:val="header"/>
    <w:basedOn w:val="Normal"/>
    <w:link w:val="HeaderChar"/>
    <w:uiPriority w:val="99"/>
    <w:unhideWhenUsed/>
    <w:rsid w:val="00E77D27"/>
    <w:pPr>
      <w:tabs>
        <w:tab w:val="center" w:pos="4680"/>
        <w:tab w:val="right" w:pos="9360"/>
      </w:tabs>
      <w:spacing w:after="0"/>
    </w:pPr>
  </w:style>
  <w:style w:type="character" w:customStyle="1" w:styleId="HeaderChar">
    <w:name w:val="Header Char"/>
    <w:basedOn w:val="DefaultParagraphFont"/>
    <w:link w:val="Header"/>
    <w:uiPriority w:val="99"/>
    <w:rsid w:val="00E77D27"/>
  </w:style>
  <w:style w:type="paragraph" w:styleId="Footer">
    <w:name w:val="footer"/>
    <w:basedOn w:val="Normal"/>
    <w:link w:val="FooterChar"/>
    <w:uiPriority w:val="99"/>
    <w:unhideWhenUsed/>
    <w:rsid w:val="00E77D27"/>
    <w:pPr>
      <w:tabs>
        <w:tab w:val="center" w:pos="4680"/>
        <w:tab w:val="right" w:pos="9360"/>
      </w:tabs>
      <w:spacing w:after="0"/>
    </w:pPr>
  </w:style>
  <w:style w:type="character" w:customStyle="1" w:styleId="FooterChar">
    <w:name w:val="Footer Char"/>
    <w:basedOn w:val="DefaultParagraphFont"/>
    <w:link w:val="Footer"/>
    <w:uiPriority w:val="99"/>
    <w:rsid w:val="00E77D27"/>
  </w:style>
  <w:style w:type="character" w:customStyle="1" w:styleId="Heading1Char">
    <w:name w:val="Heading 1 Char"/>
    <w:basedOn w:val="DefaultParagraphFont"/>
    <w:link w:val="Heading1"/>
    <w:uiPriority w:val="9"/>
    <w:rsid w:val="0092163D"/>
    <w:rPr>
      <w:rFonts w:ascii="Aktiv Grotesk Ex" w:hAnsi="Aktiv Grotesk Ex" w:cs="Aktiv Grotesk Ex"/>
      <w:b/>
      <w:bCs/>
      <w:color w:val="E8BED9"/>
      <w:spacing w:val="-20"/>
      <w:sz w:val="100"/>
      <w:szCs w:val="100"/>
    </w:rPr>
  </w:style>
  <w:style w:type="paragraph" w:styleId="TOCHeading">
    <w:name w:val="TOC Heading"/>
    <w:basedOn w:val="TOCHeading2"/>
    <w:next w:val="Normal"/>
    <w:uiPriority w:val="39"/>
    <w:unhideWhenUsed/>
    <w:qFormat/>
    <w:rsid w:val="009223B8"/>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39"/>
    <w:rsid w:val="00BE6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D6811"/>
    <w:rPr>
      <w:rFonts w:ascii="Franklin Gothic Medium" w:eastAsiaTheme="majorEastAsia" w:hAnsi="Franklin Gothic Medium" w:cs="Aktiv Grotesk Ex"/>
      <w:b/>
      <w:bCs/>
      <w:color w:val="002E5D"/>
      <w:sz w:val="56"/>
      <w:szCs w:val="56"/>
    </w:rPr>
  </w:style>
  <w:style w:type="character" w:customStyle="1" w:styleId="Heading4Char">
    <w:name w:val="Heading 4 Char"/>
    <w:basedOn w:val="DefaultParagraphFont"/>
    <w:link w:val="Heading4"/>
    <w:uiPriority w:val="9"/>
    <w:rsid w:val="00C06F72"/>
    <w:rPr>
      <w:rFonts w:ascii="Franklin Gothic Demi" w:eastAsia="Calibri" w:hAnsi="Franklin Gothic Demi" w:cs="Aktiv Grotesk Ex"/>
      <w:bCs/>
      <w:caps/>
      <w:color w:val="A45A2A"/>
      <w:spacing w:val="30"/>
      <w:sz w:val="28"/>
      <w:szCs w:val="24"/>
    </w:rPr>
  </w:style>
  <w:style w:type="character" w:customStyle="1" w:styleId="acopre">
    <w:name w:val="acopre"/>
    <w:basedOn w:val="DefaultParagraphFont"/>
    <w:rsid w:val="00B343FD"/>
  </w:style>
  <w:style w:type="paragraph" w:styleId="TOC2">
    <w:name w:val="toc 2"/>
    <w:basedOn w:val="Normal"/>
    <w:next w:val="Normal"/>
    <w:link w:val="TOC2Char"/>
    <w:autoRedefine/>
    <w:uiPriority w:val="39"/>
    <w:unhideWhenUsed/>
    <w:rsid w:val="000A0D91"/>
    <w:pPr>
      <w:tabs>
        <w:tab w:val="right" w:pos="9350"/>
      </w:tabs>
      <w:spacing w:after="100"/>
      <w:ind w:left="2880"/>
    </w:pPr>
    <w:rPr>
      <w:rFonts w:ascii="Aktiv Grotesk Ex" w:eastAsia="Calibri" w:hAnsi="Aktiv Grotesk Ex" w:cs="Aktiv Grotesk Ex"/>
      <w:b/>
      <w:bCs/>
      <w:noProof/>
      <w:color w:val="002E5D"/>
    </w:rPr>
  </w:style>
  <w:style w:type="paragraph" w:styleId="TOC3">
    <w:name w:val="toc 3"/>
    <w:basedOn w:val="Normal"/>
    <w:next w:val="Normal"/>
    <w:link w:val="TOC3Char"/>
    <w:autoRedefine/>
    <w:uiPriority w:val="39"/>
    <w:unhideWhenUsed/>
    <w:rsid w:val="000A0D91"/>
    <w:pPr>
      <w:tabs>
        <w:tab w:val="right" w:pos="9350"/>
      </w:tabs>
      <w:spacing w:after="100"/>
      <w:ind w:left="3600"/>
    </w:pPr>
  </w:style>
  <w:style w:type="paragraph" w:customStyle="1" w:styleId="TOCHeading2">
    <w:name w:val="TOC Heading 2"/>
    <w:basedOn w:val="TOC2"/>
    <w:link w:val="TOCHeading2Char"/>
    <w:qFormat/>
    <w:rsid w:val="009223B8"/>
    <w:pPr>
      <w:pBdr>
        <w:bottom w:val="single" w:sz="8" w:space="1" w:color="93C1E7"/>
      </w:pBdr>
    </w:pPr>
  </w:style>
  <w:style w:type="paragraph" w:customStyle="1" w:styleId="TOCHeading3">
    <w:name w:val="TOC Heading 3"/>
    <w:basedOn w:val="TOC3"/>
    <w:link w:val="TOCHeading3Char"/>
    <w:qFormat/>
    <w:rsid w:val="009223B8"/>
    <w:rPr>
      <w:noProof/>
    </w:rPr>
  </w:style>
  <w:style w:type="character" w:customStyle="1" w:styleId="TOC2Char">
    <w:name w:val="TOC 2 Char"/>
    <w:basedOn w:val="DefaultParagraphFont"/>
    <w:link w:val="TOC2"/>
    <w:uiPriority w:val="39"/>
    <w:rsid w:val="009223B8"/>
    <w:rPr>
      <w:rFonts w:ascii="Aktiv Grotesk Ex" w:eastAsia="Calibri" w:hAnsi="Aktiv Grotesk Ex" w:cs="Aktiv Grotesk Ex"/>
      <w:b/>
      <w:bCs/>
      <w:noProof/>
      <w:color w:val="002E5D"/>
      <w:sz w:val="24"/>
      <w:szCs w:val="24"/>
    </w:rPr>
  </w:style>
  <w:style w:type="character" w:customStyle="1" w:styleId="TOCHeading2Char">
    <w:name w:val="TOC Heading 2 Char"/>
    <w:basedOn w:val="TOC2Char"/>
    <w:link w:val="TOCHeading2"/>
    <w:rsid w:val="009223B8"/>
    <w:rPr>
      <w:rFonts w:ascii="Aktiv Grotesk Ex" w:eastAsia="Calibri" w:hAnsi="Aktiv Grotesk Ex" w:cs="Aktiv Grotesk Ex"/>
      <w:b/>
      <w:bCs/>
      <w:noProof/>
      <w:color w:val="002E5D"/>
      <w:sz w:val="24"/>
      <w:szCs w:val="24"/>
    </w:rPr>
  </w:style>
  <w:style w:type="character" w:customStyle="1" w:styleId="TOC3Char">
    <w:name w:val="TOC 3 Char"/>
    <w:basedOn w:val="DefaultParagraphFont"/>
    <w:link w:val="TOC3"/>
    <w:uiPriority w:val="39"/>
    <w:rsid w:val="009223B8"/>
    <w:rPr>
      <w:rFonts w:ascii="Aktiv Grotesk" w:hAnsi="Aktiv Grotesk" w:cs="Aktiv Grotesk"/>
      <w:sz w:val="24"/>
      <w:szCs w:val="24"/>
    </w:rPr>
  </w:style>
  <w:style w:type="character" w:customStyle="1" w:styleId="TOCHeading3Char">
    <w:name w:val="TOC Heading 3 Char"/>
    <w:basedOn w:val="TOC3Char"/>
    <w:link w:val="TOCHeading3"/>
    <w:rsid w:val="009223B8"/>
    <w:rPr>
      <w:rFonts w:ascii="Aktiv Grotesk" w:hAnsi="Aktiv Grotesk" w:cs="Aktiv Grotesk"/>
      <w:noProof/>
      <w:sz w:val="24"/>
      <w:szCs w:val="24"/>
    </w:rPr>
  </w:style>
  <w:style w:type="paragraph" w:styleId="TOC1">
    <w:name w:val="toc 1"/>
    <w:basedOn w:val="Heading4"/>
    <w:next w:val="Normal"/>
    <w:autoRedefine/>
    <w:uiPriority w:val="39"/>
    <w:unhideWhenUsed/>
    <w:rsid w:val="003B03CD"/>
    <w:pPr>
      <w:tabs>
        <w:tab w:val="right" w:pos="9346"/>
      </w:tabs>
      <w:spacing w:after="100"/>
    </w:pPr>
    <w:rPr>
      <w:rFonts w:ascii="Franklin Gothic Book" w:hAnsi="Franklin Gothic Book"/>
      <w:noProof/>
      <w:color w:val="382F2D"/>
    </w:rPr>
  </w:style>
  <w:style w:type="paragraph" w:customStyle="1" w:styleId="TOCTitle">
    <w:name w:val="TOC Title"/>
    <w:basedOn w:val="Heading2"/>
    <w:link w:val="TOCTitleChar"/>
    <w:qFormat/>
    <w:rsid w:val="00A410CD"/>
    <w:rPr>
      <w:rFonts w:ascii="Arial Black" w:hAnsi="Arial Black"/>
      <w:sz w:val="52"/>
    </w:rPr>
  </w:style>
  <w:style w:type="character" w:customStyle="1" w:styleId="TOCTitleChar">
    <w:name w:val="TOC Title Char"/>
    <w:basedOn w:val="Heading2Char"/>
    <w:link w:val="TOCTitle"/>
    <w:rsid w:val="00A410CD"/>
    <w:rPr>
      <w:rFonts w:ascii="Arial Black" w:eastAsiaTheme="majorEastAsia" w:hAnsi="Arial Black" w:cs="Aktiv Grotesk Ex"/>
      <w:b/>
      <w:bCs/>
      <w:color w:val="002E5D"/>
      <w:sz w:val="52"/>
      <w:szCs w:val="56"/>
    </w:rPr>
  </w:style>
  <w:style w:type="character" w:customStyle="1" w:styleId="Heading5Char">
    <w:name w:val="Heading 5 Char"/>
    <w:basedOn w:val="DefaultParagraphFont"/>
    <w:link w:val="Heading5"/>
    <w:uiPriority w:val="9"/>
    <w:rsid w:val="00FF6508"/>
    <w:rPr>
      <w:rFonts w:asciiTheme="majorHAnsi" w:eastAsiaTheme="majorEastAsia" w:hAnsiTheme="majorHAnsi" w:cstheme="majorBidi"/>
      <w:color w:val="5F1947" w:themeColor="accent1" w:themeShade="BF"/>
      <w:sz w:val="24"/>
      <w:szCs w:val="24"/>
    </w:rPr>
  </w:style>
  <w:style w:type="paragraph" w:customStyle="1" w:styleId="Sub-section">
    <w:name w:val="Sub-section"/>
    <w:basedOn w:val="Normal"/>
    <w:uiPriority w:val="99"/>
    <w:rsid w:val="00A97C95"/>
    <w:pPr>
      <w:suppressAutoHyphens/>
      <w:autoSpaceDE w:val="0"/>
      <w:autoSpaceDN w:val="0"/>
      <w:adjustRightInd w:val="0"/>
      <w:spacing w:before="360" w:after="180" w:line="300" w:lineRule="atLeast"/>
      <w:textAlignment w:val="center"/>
    </w:pPr>
    <w:rPr>
      <w:rFonts w:ascii="Aktiv Grotesk Ex" w:hAnsi="Aktiv Grotesk Ex" w:cs="Aktiv Grotesk Ex"/>
      <w:b/>
      <w:bCs/>
      <w:caps/>
      <w:color w:val="19305B"/>
      <w:spacing w:val="33"/>
      <w:sz w:val="22"/>
      <w:szCs w:val="22"/>
    </w:rPr>
  </w:style>
  <w:style w:type="paragraph" w:customStyle="1" w:styleId="Body">
    <w:name w:val="Body"/>
    <w:basedOn w:val="Normal"/>
    <w:uiPriority w:val="99"/>
    <w:rsid w:val="00A97C95"/>
    <w:pPr>
      <w:suppressAutoHyphens/>
      <w:autoSpaceDE w:val="0"/>
      <w:autoSpaceDN w:val="0"/>
      <w:adjustRightInd w:val="0"/>
      <w:spacing w:after="180" w:line="340" w:lineRule="atLeast"/>
      <w:textAlignment w:val="center"/>
    </w:pPr>
    <w:rPr>
      <w:color w:val="382F2D"/>
    </w:rPr>
  </w:style>
  <w:style w:type="paragraph" w:styleId="Quote">
    <w:name w:val="Quote"/>
    <w:basedOn w:val="Body"/>
    <w:link w:val="QuoteChar"/>
    <w:uiPriority w:val="99"/>
    <w:qFormat/>
    <w:rsid w:val="00A35B1B"/>
    <w:pPr>
      <w:spacing w:line="320" w:lineRule="atLeast"/>
    </w:pPr>
    <w:rPr>
      <w:rFonts w:ascii="Aktiv Grotesk Ex" w:hAnsi="Aktiv Grotesk Ex" w:cs="Aktiv Grotesk Ex"/>
      <w:color w:val="19305B"/>
      <w:sz w:val="22"/>
      <w:szCs w:val="22"/>
    </w:rPr>
  </w:style>
  <w:style w:type="character" w:customStyle="1" w:styleId="QuoteChar">
    <w:name w:val="Quote Char"/>
    <w:basedOn w:val="DefaultParagraphFont"/>
    <w:link w:val="Quote"/>
    <w:uiPriority w:val="99"/>
    <w:rsid w:val="00A35B1B"/>
    <w:rPr>
      <w:rFonts w:ascii="Aktiv Grotesk Ex" w:hAnsi="Aktiv Grotesk Ex" w:cs="Aktiv Grotesk Ex"/>
      <w:color w:val="19305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3143">
      <w:bodyDiv w:val="1"/>
      <w:marLeft w:val="0"/>
      <w:marRight w:val="0"/>
      <w:marTop w:val="0"/>
      <w:marBottom w:val="0"/>
      <w:divBdr>
        <w:top w:val="none" w:sz="0" w:space="0" w:color="auto"/>
        <w:left w:val="none" w:sz="0" w:space="0" w:color="auto"/>
        <w:bottom w:val="none" w:sz="0" w:space="0" w:color="auto"/>
        <w:right w:val="none" w:sz="0" w:space="0" w:color="auto"/>
      </w:divBdr>
      <w:divsChild>
        <w:div w:id="70347333">
          <w:marLeft w:val="1440"/>
          <w:marRight w:val="0"/>
          <w:marTop w:val="0"/>
          <w:marBottom w:val="240"/>
          <w:divBdr>
            <w:top w:val="none" w:sz="0" w:space="0" w:color="auto"/>
            <w:left w:val="none" w:sz="0" w:space="0" w:color="auto"/>
            <w:bottom w:val="none" w:sz="0" w:space="0" w:color="auto"/>
            <w:right w:val="none" w:sz="0" w:space="0" w:color="auto"/>
          </w:divBdr>
        </w:div>
        <w:div w:id="782531134">
          <w:marLeft w:val="1440"/>
          <w:marRight w:val="0"/>
          <w:marTop w:val="0"/>
          <w:marBottom w:val="240"/>
          <w:divBdr>
            <w:top w:val="none" w:sz="0" w:space="0" w:color="auto"/>
            <w:left w:val="none" w:sz="0" w:space="0" w:color="auto"/>
            <w:bottom w:val="none" w:sz="0" w:space="0" w:color="auto"/>
            <w:right w:val="none" w:sz="0" w:space="0" w:color="auto"/>
          </w:divBdr>
        </w:div>
        <w:div w:id="967247895">
          <w:marLeft w:val="1440"/>
          <w:marRight w:val="0"/>
          <w:marTop w:val="0"/>
          <w:marBottom w:val="240"/>
          <w:divBdr>
            <w:top w:val="none" w:sz="0" w:space="0" w:color="auto"/>
            <w:left w:val="none" w:sz="0" w:space="0" w:color="auto"/>
            <w:bottom w:val="none" w:sz="0" w:space="0" w:color="auto"/>
            <w:right w:val="none" w:sz="0" w:space="0" w:color="auto"/>
          </w:divBdr>
        </w:div>
        <w:div w:id="1253396324">
          <w:marLeft w:val="1440"/>
          <w:marRight w:val="0"/>
          <w:marTop w:val="0"/>
          <w:marBottom w:val="240"/>
          <w:divBdr>
            <w:top w:val="none" w:sz="0" w:space="0" w:color="auto"/>
            <w:left w:val="none" w:sz="0" w:space="0" w:color="auto"/>
            <w:bottom w:val="none" w:sz="0" w:space="0" w:color="auto"/>
            <w:right w:val="none" w:sz="0" w:space="0" w:color="auto"/>
          </w:divBdr>
        </w:div>
      </w:divsChild>
    </w:div>
    <w:div w:id="405734171">
      <w:bodyDiv w:val="1"/>
      <w:marLeft w:val="0"/>
      <w:marRight w:val="0"/>
      <w:marTop w:val="0"/>
      <w:marBottom w:val="0"/>
      <w:divBdr>
        <w:top w:val="none" w:sz="0" w:space="0" w:color="auto"/>
        <w:left w:val="none" w:sz="0" w:space="0" w:color="auto"/>
        <w:bottom w:val="none" w:sz="0" w:space="0" w:color="auto"/>
        <w:right w:val="none" w:sz="0" w:space="0" w:color="auto"/>
      </w:divBdr>
      <w:divsChild>
        <w:div w:id="1616208618">
          <w:marLeft w:val="0"/>
          <w:marRight w:val="0"/>
          <w:marTop w:val="0"/>
          <w:marBottom w:val="0"/>
          <w:divBdr>
            <w:top w:val="none" w:sz="0" w:space="0" w:color="auto"/>
            <w:left w:val="none" w:sz="0" w:space="0" w:color="auto"/>
            <w:bottom w:val="none" w:sz="0" w:space="0" w:color="auto"/>
            <w:right w:val="none" w:sz="0" w:space="0" w:color="auto"/>
          </w:divBdr>
        </w:div>
        <w:div w:id="1236821635">
          <w:marLeft w:val="0"/>
          <w:marRight w:val="0"/>
          <w:marTop w:val="0"/>
          <w:marBottom w:val="0"/>
          <w:divBdr>
            <w:top w:val="none" w:sz="0" w:space="0" w:color="auto"/>
            <w:left w:val="none" w:sz="0" w:space="0" w:color="auto"/>
            <w:bottom w:val="none" w:sz="0" w:space="0" w:color="auto"/>
            <w:right w:val="none" w:sz="0" w:space="0" w:color="auto"/>
          </w:divBdr>
        </w:div>
        <w:div w:id="492843774">
          <w:marLeft w:val="0"/>
          <w:marRight w:val="0"/>
          <w:marTop w:val="0"/>
          <w:marBottom w:val="0"/>
          <w:divBdr>
            <w:top w:val="none" w:sz="0" w:space="0" w:color="auto"/>
            <w:left w:val="none" w:sz="0" w:space="0" w:color="auto"/>
            <w:bottom w:val="none" w:sz="0" w:space="0" w:color="auto"/>
            <w:right w:val="none" w:sz="0" w:space="0" w:color="auto"/>
          </w:divBdr>
        </w:div>
        <w:div w:id="1371026849">
          <w:marLeft w:val="0"/>
          <w:marRight w:val="0"/>
          <w:marTop w:val="0"/>
          <w:marBottom w:val="0"/>
          <w:divBdr>
            <w:top w:val="none" w:sz="0" w:space="0" w:color="auto"/>
            <w:left w:val="none" w:sz="0" w:space="0" w:color="auto"/>
            <w:bottom w:val="none" w:sz="0" w:space="0" w:color="auto"/>
            <w:right w:val="none" w:sz="0" w:space="0" w:color="auto"/>
          </w:divBdr>
        </w:div>
        <w:div w:id="2043896848">
          <w:marLeft w:val="0"/>
          <w:marRight w:val="0"/>
          <w:marTop w:val="0"/>
          <w:marBottom w:val="0"/>
          <w:divBdr>
            <w:top w:val="none" w:sz="0" w:space="0" w:color="auto"/>
            <w:left w:val="none" w:sz="0" w:space="0" w:color="auto"/>
            <w:bottom w:val="none" w:sz="0" w:space="0" w:color="auto"/>
            <w:right w:val="none" w:sz="0" w:space="0" w:color="auto"/>
          </w:divBdr>
        </w:div>
        <w:div w:id="1763911975">
          <w:marLeft w:val="0"/>
          <w:marRight w:val="0"/>
          <w:marTop w:val="0"/>
          <w:marBottom w:val="0"/>
          <w:divBdr>
            <w:top w:val="none" w:sz="0" w:space="0" w:color="auto"/>
            <w:left w:val="none" w:sz="0" w:space="0" w:color="auto"/>
            <w:bottom w:val="none" w:sz="0" w:space="0" w:color="auto"/>
            <w:right w:val="none" w:sz="0" w:space="0" w:color="auto"/>
          </w:divBdr>
        </w:div>
        <w:div w:id="115105559">
          <w:marLeft w:val="0"/>
          <w:marRight w:val="0"/>
          <w:marTop w:val="0"/>
          <w:marBottom w:val="0"/>
          <w:divBdr>
            <w:top w:val="none" w:sz="0" w:space="0" w:color="auto"/>
            <w:left w:val="none" w:sz="0" w:space="0" w:color="auto"/>
            <w:bottom w:val="none" w:sz="0" w:space="0" w:color="auto"/>
            <w:right w:val="none" w:sz="0" w:space="0" w:color="auto"/>
          </w:divBdr>
        </w:div>
      </w:divsChild>
    </w:div>
    <w:div w:id="542788574">
      <w:bodyDiv w:val="1"/>
      <w:marLeft w:val="0"/>
      <w:marRight w:val="0"/>
      <w:marTop w:val="0"/>
      <w:marBottom w:val="0"/>
      <w:divBdr>
        <w:top w:val="none" w:sz="0" w:space="0" w:color="auto"/>
        <w:left w:val="none" w:sz="0" w:space="0" w:color="auto"/>
        <w:bottom w:val="none" w:sz="0" w:space="0" w:color="auto"/>
        <w:right w:val="none" w:sz="0" w:space="0" w:color="auto"/>
      </w:divBdr>
    </w:div>
    <w:div w:id="633827247">
      <w:bodyDiv w:val="1"/>
      <w:marLeft w:val="0"/>
      <w:marRight w:val="0"/>
      <w:marTop w:val="0"/>
      <w:marBottom w:val="0"/>
      <w:divBdr>
        <w:top w:val="none" w:sz="0" w:space="0" w:color="auto"/>
        <w:left w:val="none" w:sz="0" w:space="0" w:color="auto"/>
        <w:bottom w:val="none" w:sz="0" w:space="0" w:color="auto"/>
        <w:right w:val="none" w:sz="0" w:space="0" w:color="auto"/>
      </w:divBdr>
    </w:div>
    <w:div w:id="1362130987">
      <w:bodyDiv w:val="1"/>
      <w:marLeft w:val="0"/>
      <w:marRight w:val="0"/>
      <w:marTop w:val="0"/>
      <w:marBottom w:val="0"/>
      <w:divBdr>
        <w:top w:val="none" w:sz="0" w:space="0" w:color="auto"/>
        <w:left w:val="none" w:sz="0" w:space="0" w:color="auto"/>
        <w:bottom w:val="none" w:sz="0" w:space="0" w:color="auto"/>
        <w:right w:val="none" w:sz="0" w:space="0" w:color="auto"/>
      </w:divBdr>
      <w:divsChild>
        <w:div w:id="226650434">
          <w:marLeft w:val="547"/>
          <w:marRight w:val="0"/>
          <w:marTop w:val="0"/>
          <w:marBottom w:val="0"/>
          <w:divBdr>
            <w:top w:val="none" w:sz="0" w:space="0" w:color="auto"/>
            <w:left w:val="none" w:sz="0" w:space="0" w:color="auto"/>
            <w:bottom w:val="none" w:sz="0" w:space="0" w:color="auto"/>
            <w:right w:val="none" w:sz="0" w:space="0" w:color="auto"/>
          </w:divBdr>
        </w:div>
        <w:div w:id="449276934">
          <w:marLeft w:val="547"/>
          <w:marRight w:val="0"/>
          <w:marTop w:val="0"/>
          <w:marBottom w:val="0"/>
          <w:divBdr>
            <w:top w:val="none" w:sz="0" w:space="0" w:color="auto"/>
            <w:left w:val="none" w:sz="0" w:space="0" w:color="auto"/>
            <w:bottom w:val="none" w:sz="0" w:space="0" w:color="auto"/>
            <w:right w:val="none" w:sz="0" w:space="0" w:color="auto"/>
          </w:divBdr>
        </w:div>
        <w:div w:id="609162943">
          <w:marLeft w:val="547"/>
          <w:marRight w:val="0"/>
          <w:marTop w:val="0"/>
          <w:marBottom w:val="0"/>
          <w:divBdr>
            <w:top w:val="none" w:sz="0" w:space="0" w:color="auto"/>
            <w:left w:val="none" w:sz="0" w:space="0" w:color="auto"/>
            <w:bottom w:val="none" w:sz="0" w:space="0" w:color="auto"/>
            <w:right w:val="none" w:sz="0" w:space="0" w:color="auto"/>
          </w:divBdr>
        </w:div>
        <w:div w:id="633754559">
          <w:marLeft w:val="547"/>
          <w:marRight w:val="0"/>
          <w:marTop w:val="0"/>
          <w:marBottom w:val="0"/>
          <w:divBdr>
            <w:top w:val="none" w:sz="0" w:space="0" w:color="auto"/>
            <w:left w:val="none" w:sz="0" w:space="0" w:color="auto"/>
            <w:bottom w:val="none" w:sz="0" w:space="0" w:color="auto"/>
            <w:right w:val="none" w:sz="0" w:space="0" w:color="auto"/>
          </w:divBdr>
        </w:div>
        <w:div w:id="1125344245">
          <w:marLeft w:val="547"/>
          <w:marRight w:val="0"/>
          <w:marTop w:val="0"/>
          <w:marBottom w:val="0"/>
          <w:divBdr>
            <w:top w:val="none" w:sz="0" w:space="0" w:color="auto"/>
            <w:left w:val="none" w:sz="0" w:space="0" w:color="auto"/>
            <w:bottom w:val="none" w:sz="0" w:space="0" w:color="auto"/>
            <w:right w:val="none" w:sz="0" w:space="0" w:color="auto"/>
          </w:divBdr>
        </w:div>
        <w:div w:id="1277981970">
          <w:marLeft w:val="547"/>
          <w:marRight w:val="0"/>
          <w:marTop w:val="0"/>
          <w:marBottom w:val="0"/>
          <w:divBdr>
            <w:top w:val="none" w:sz="0" w:space="0" w:color="auto"/>
            <w:left w:val="none" w:sz="0" w:space="0" w:color="auto"/>
            <w:bottom w:val="none" w:sz="0" w:space="0" w:color="auto"/>
            <w:right w:val="none" w:sz="0" w:space="0" w:color="auto"/>
          </w:divBdr>
        </w:div>
        <w:div w:id="1325621945">
          <w:marLeft w:val="547"/>
          <w:marRight w:val="0"/>
          <w:marTop w:val="0"/>
          <w:marBottom w:val="0"/>
          <w:divBdr>
            <w:top w:val="none" w:sz="0" w:space="0" w:color="auto"/>
            <w:left w:val="none" w:sz="0" w:space="0" w:color="auto"/>
            <w:bottom w:val="none" w:sz="0" w:space="0" w:color="auto"/>
            <w:right w:val="none" w:sz="0" w:space="0" w:color="auto"/>
          </w:divBdr>
        </w:div>
        <w:div w:id="1454714570">
          <w:marLeft w:val="547"/>
          <w:marRight w:val="0"/>
          <w:marTop w:val="0"/>
          <w:marBottom w:val="0"/>
          <w:divBdr>
            <w:top w:val="none" w:sz="0" w:space="0" w:color="auto"/>
            <w:left w:val="none" w:sz="0" w:space="0" w:color="auto"/>
            <w:bottom w:val="none" w:sz="0" w:space="0" w:color="auto"/>
            <w:right w:val="none" w:sz="0" w:space="0" w:color="auto"/>
          </w:divBdr>
        </w:div>
        <w:div w:id="1550068109">
          <w:marLeft w:val="547"/>
          <w:marRight w:val="0"/>
          <w:marTop w:val="0"/>
          <w:marBottom w:val="0"/>
          <w:divBdr>
            <w:top w:val="none" w:sz="0" w:space="0" w:color="auto"/>
            <w:left w:val="none" w:sz="0" w:space="0" w:color="auto"/>
            <w:bottom w:val="none" w:sz="0" w:space="0" w:color="auto"/>
            <w:right w:val="none" w:sz="0" w:space="0" w:color="auto"/>
          </w:divBdr>
        </w:div>
        <w:div w:id="1762556227">
          <w:marLeft w:val="547"/>
          <w:marRight w:val="0"/>
          <w:marTop w:val="0"/>
          <w:marBottom w:val="0"/>
          <w:divBdr>
            <w:top w:val="none" w:sz="0" w:space="0" w:color="auto"/>
            <w:left w:val="none" w:sz="0" w:space="0" w:color="auto"/>
            <w:bottom w:val="none" w:sz="0" w:space="0" w:color="auto"/>
            <w:right w:val="none" w:sz="0" w:space="0" w:color="auto"/>
          </w:divBdr>
        </w:div>
        <w:div w:id="1777947323">
          <w:marLeft w:val="547"/>
          <w:marRight w:val="0"/>
          <w:marTop w:val="0"/>
          <w:marBottom w:val="0"/>
          <w:divBdr>
            <w:top w:val="none" w:sz="0" w:space="0" w:color="auto"/>
            <w:left w:val="none" w:sz="0" w:space="0" w:color="auto"/>
            <w:bottom w:val="none" w:sz="0" w:space="0" w:color="auto"/>
            <w:right w:val="none" w:sz="0" w:space="0" w:color="auto"/>
          </w:divBdr>
        </w:div>
        <w:div w:id="1961305029">
          <w:marLeft w:val="547"/>
          <w:marRight w:val="0"/>
          <w:marTop w:val="0"/>
          <w:marBottom w:val="0"/>
          <w:divBdr>
            <w:top w:val="none" w:sz="0" w:space="0" w:color="auto"/>
            <w:left w:val="none" w:sz="0" w:space="0" w:color="auto"/>
            <w:bottom w:val="none" w:sz="0" w:space="0" w:color="auto"/>
            <w:right w:val="none" w:sz="0" w:space="0" w:color="auto"/>
          </w:divBdr>
        </w:div>
      </w:divsChild>
    </w:div>
    <w:div w:id="1481188206">
      <w:bodyDiv w:val="1"/>
      <w:marLeft w:val="0"/>
      <w:marRight w:val="0"/>
      <w:marTop w:val="0"/>
      <w:marBottom w:val="0"/>
      <w:divBdr>
        <w:top w:val="none" w:sz="0" w:space="0" w:color="auto"/>
        <w:left w:val="none" w:sz="0" w:space="0" w:color="auto"/>
        <w:bottom w:val="none" w:sz="0" w:space="0" w:color="auto"/>
        <w:right w:val="none" w:sz="0" w:space="0" w:color="auto"/>
      </w:divBdr>
    </w:div>
    <w:div w:id="1633174071">
      <w:bodyDiv w:val="1"/>
      <w:marLeft w:val="0"/>
      <w:marRight w:val="0"/>
      <w:marTop w:val="0"/>
      <w:marBottom w:val="0"/>
      <w:divBdr>
        <w:top w:val="none" w:sz="0" w:space="0" w:color="auto"/>
        <w:left w:val="none" w:sz="0" w:space="0" w:color="auto"/>
        <w:bottom w:val="none" w:sz="0" w:space="0" w:color="auto"/>
        <w:right w:val="none" w:sz="0" w:space="0" w:color="auto"/>
      </w:divBdr>
    </w:div>
    <w:div w:id="1681083950">
      <w:bodyDiv w:val="1"/>
      <w:marLeft w:val="0"/>
      <w:marRight w:val="0"/>
      <w:marTop w:val="0"/>
      <w:marBottom w:val="0"/>
      <w:divBdr>
        <w:top w:val="none" w:sz="0" w:space="0" w:color="auto"/>
        <w:left w:val="none" w:sz="0" w:space="0" w:color="auto"/>
        <w:bottom w:val="none" w:sz="0" w:space="0" w:color="auto"/>
        <w:right w:val="none" w:sz="0" w:space="0" w:color="auto"/>
      </w:divBdr>
    </w:div>
    <w:div w:id="2085028658">
      <w:bodyDiv w:val="1"/>
      <w:marLeft w:val="0"/>
      <w:marRight w:val="0"/>
      <w:marTop w:val="0"/>
      <w:marBottom w:val="0"/>
      <w:divBdr>
        <w:top w:val="none" w:sz="0" w:space="0" w:color="auto"/>
        <w:left w:val="none" w:sz="0" w:space="0" w:color="auto"/>
        <w:bottom w:val="none" w:sz="0" w:space="0" w:color="auto"/>
        <w:right w:val="none" w:sz="0" w:space="0" w:color="auto"/>
      </w:divBdr>
      <w:divsChild>
        <w:div w:id="420958133">
          <w:marLeft w:val="0"/>
          <w:marRight w:val="0"/>
          <w:marTop w:val="0"/>
          <w:marBottom w:val="0"/>
          <w:divBdr>
            <w:top w:val="none" w:sz="0" w:space="0" w:color="auto"/>
            <w:left w:val="none" w:sz="0" w:space="0" w:color="auto"/>
            <w:bottom w:val="none" w:sz="0" w:space="0" w:color="auto"/>
            <w:right w:val="none" w:sz="0" w:space="0" w:color="auto"/>
          </w:divBdr>
        </w:div>
        <w:div w:id="569727691">
          <w:marLeft w:val="0"/>
          <w:marRight w:val="0"/>
          <w:marTop w:val="0"/>
          <w:marBottom w:val="0"/>
          <w:divBdr>
            <w:top w:val="none" w:sz="0" w:space="0" w:color="auto"/>
            <w:left w:val="none" w:sz="0" w:space="0" w:color="auto"/>
            <w:bottom w:val="none" w:sz="0" w:space="0" w:color="auto"/>
            <w:right w:val="none" w:sz="0" w:space="0" w:color="auto"/>
          </w:divBdr>
        </w:div>
        <w:div w:id="715201109">
          <w:marLeft w:val="0"/>
          <w:marRight w:val="0"/>
          <w:marTop w:val="0"/>
          <w:marBottom w:val="0"/>
          <w:divBdr>
            <w:top w:val="none" w:sz="0" w:space="0" w:color="auto"/>
            <w:left w:val="none" w:sz="0" w:space="0" w:color="auto"/>
            <w:bottom w:val="none" w:sz="0" w:space="0" w:color="auto"/>
            <w:right w:val="none" w:sz="0" w:space="0" w:color="auto"/>
          </w:divBdr>
        </w:div>
        <w:div w:id="827283464">
          <w:marLeft w:val="0"/>
          <w:marRight w:val="0"/>
          <w:marTop w:val="0"/>
          <w:marBottom w:val="0"/>
          <w:divBdr>
            <w:top w:val="none" w:sz="0" w:space="0" w:color="auto"/>
            <w:left w:val="none" w:sz="0" w:space="0" w:color="auto"/>
            <w:bottom w:val="none" w:sz="0" w:space="0" w:color="auto"/>
            <w:right w:val="none" w:sz="0" w:space="0" w:color="auto"/>
          </w:divBdr>
        </w:div>
        <w:div w:id="984941294">
          <w:marLeft w:val="0"/>
          <w:marRight w:val="0"/>
          <w:marTop w:val="0"/>
          <w:marBottom w:val="0"/>
          <w:divBdr>
            <w:top w:val="none" w:sz="0" w:space="0" w:color="auto"/>
            <w:left w:val="none" w:sz="0" w:space="0" w:color="auto"/>
            <w:bottom w:val="none" w:sz="0" w:space="0" w:color="auto"/>
            <w:right w:val="none" w:sz="0" w:space="0" w:color="auto"/>
          </w:divBdr>
        </w:div>
        <w:div w:id="1365985473">
          <w:marLeft w:val="0"/>
          <w:marRight w:val="0"/>
          <w:marTop w:val="0"/>
          <w:marBottom w:val="0"/>
          <w:divBdr>
            <w:top w:val="none" w:sz="0" w:space="0" w:color="auto"/>
            <w:left w:val="none" w:sz="0" w:space="0" w:color="auto"/>
            <w:bottom w:val="none" w:sz="0" w:space="0" w:color="auto"/>
            <w:right w:val="none" w:sz="0" w:space="0" w:color="auto"/>
          </w:divBdr>
        </w:div>
        <w:div w:id="1682976038">
          <w:marLeft w:val="0"/>
          <w:marRight w:val="0"/>
          <w:marTop w:val="0"/>
          <w:marBottom w:val="0"/>
          <w:divBdr>
            <w:top w:val="none" w:sz="0" w:space="0" w:color="auto"/>
            <w:left w:val="none" w:sz="0" w:space="0" w:color="auto"/>
            <w:bottom w:val="none" w:sz="0" w:space="0" w:color="auto"/>
            <w:right w:val="none" w:sz="0" w:space="0" w:color="auto"/>
          </w:divBdr>
        </w:div>
      </w:divsChild>
    </w:div>
    <w:div w:id="211343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LightTheWay@tahirih.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ahirih Brand Palette">
      <a:dk1>
        <a:srgbClr val="002E5D"/>
      </a:dk1>
      <a:lt1>
        <a:srgbClr val="DBEEFF"/>
      </a:lt1>
      <a:dk2>
        <a:srgbClr val="002E5D"/>
      </a:dk2>
      <a:lt2>
        <a:srgbClr val="FDE5F0"/>
      </a:lt2>
      <a:accent1>
        <a:srgbClr val="80225F"/>
      </a:accent1>
      <a:accent2>
        <a:srgbClr val="EABEDB"/>
      </a:accent2>
      <a:accent3>
        <a:srgbClr val="92C1E9"/>
      </a:accent3>
      <a:accent4>
        <a:srgbClr val="E6A65D"/>
      </a:accent4>
      <a:accent5>
        <a:srgbClr val="A45A2A"/>
      </a:accent5>
      <a:accent6>
        <a:srgbClr val="DBD5CD"/>
      </a:accent6>
      <a:hlink>
        <a:srgbClr val="382F2D"/>
      </a:hlink>
      <a:folHlink>
        <a:srgbClr val="382F2D"/>
      </a:folHlink>
    </a:clrScheme>
    <a:fontScheme name="Tahirih Brand Fonts">
      <a:majorFont>
        <a:latin typeface="Aktiv Grotesk Ex"/>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d345cf-4363-4d4c-90df-9fa9f51fc440">
      <Terms xmlns="http://schemas.microsoft.com/office/infopath/2007/PartnerControls"/>
    </lcf76f155ced4ddcb4097134ff3c332f>
    <TaxCatchAll xmlns="3ab4b7bd-f37c-4f67-877a-5436697d9c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10C2B2443C8347B901EC3E45CCD62B" ma:contentTypeVersion="18" ma:contentTypeDescription="Create a new document." ma:contentTypeScope="" ma:versionID="a25df824fdfbf5e15df4a59eba059040">
  <xsd:schema xmlns:xsd="http://www.w3.org/2001/XMLSchema" xmlns:xs="http://www.w3.org/2001/XMLSchema" xmlns:p="http://schemas.microsoft.com/office/2006/metadata/properties" xmlns:ns2="27d345cf-4363-4d4c-90df-9fa9f51fc440" xmlns:ns3="3ab4b7bd-f37c-4f67-877a-5436697d9c13" targetNamespace="http://schemas.microsoft.com/office/2006/metadata/properties" ma:root="true" ma:fieldsID="5d48531eb3b68663acd148c2d3820076" ns2:_="" ns3:_="">
    <xsd:import namespace="27d345cf-4363-4d4c-90df-9fa9f51fc440"/>
    <xsd:import namespace="3ab4b7bd-f37c-4f67-877a-5436697d9c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345cf-4363-4d4c-90df-9fa9f51fc4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abd2e1-d80c-4552-beeb-e3fae72082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b4b7bd-f37c-4f67-877a-5436697d9c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d20d700-9dea-45bc-aa3e-190ce4efab42}" ma:internalName="TaxCatchAll" ma:showField="CatchAllData" ma:web="3ab4b7bd-f37c-4f67-877a-5436697d9c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F1642-EB42-4DE0-8E88-0E5307534FDA}">
  <ds:schemaRefs>
    <ds:schemaRef ds:uri="http://schemas.microsoft.com/office/2006/metadata/properties"/>
    <ds:schemaRef ds:uri="http://schemas.microsoft.com/office/infopath/2007/PartnerControls"/>
    <ds:schemaRef ds:uri="27d345cf-4363-4d4c-90df-9fa9f51fc440"/>
    <ds:schemaRef ds:uri="3ab4b7bd-f37c-4f67-877a-5436697d9c13"/>
  </ds:schemaRefs>
</ds:datastoreItem>
</file>

<file path=customXml/itemProps2.xml><?xml version="1.0" encoding="utf-8"?>
<ds:datastoreItem xmlns:ds="http://schemas.openxmlformats.org/officeDocument/2006/customXml" ds:itemID="{B9345EDE-21ED-4382-AA99-72FB5C744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345cf-4363-4d4c-90df-9fa9f51fc440"/>
    <ds:schemaRef ds:uri="3ab4b7bd-f37c-4f67-877a-5436697d9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4799B2-1E2E-4C9B-BC20-37EA2A99ACC1}">
  <ds:schemaRefs>
    <ds:schemaRef ds:uri="http://schemas.openxmlformats.org/officeDocument/2006/bibliography"/>
  </ds:schemaRefs>
</ds:datastoreItem>
</file>

<file path=customXml/itemProps4.xml><?xml version="1.0" encoding="utf-8"?>
<ds:datastoreItem xmlns:ds="http://schemas.openxmlformats.org/officeDocument/2006/customXml" ds:itemID="{564912A1-E654-4494-AB49-5B1127782C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2161</Words>
  <Characters>12321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CharactersWithSpaces>
  <SharedDoc>false</SharedDoc>
  <HLinks>
    <vt:vector size="156" baseType="variant">
      <vt:variant>
        <vt:i4>1507380</vt:i4>
      </vt:variant>
      <vt:variant>
        <vt:i4>150</vt:i4>
      </vt:variant>
      <vt:variant>
        <vt:i4>0</vt:i4>
      </vt:variant>
      <vt:variant>
        <vt:i4>5</vt:i4>
      </vt:variant>
      <vt:variant>
        <vt:lpwstr>mailto:SFBayArea@tahirih.org</vt:lpwstr>
      </vt:variant>
      <vt:variant>
        <vt:lpwstr/>
      </vt:variant>
      <vt:variant>
        <vt:i4>6815827</vt:i4>
      </vt:variant>
      <vt:variant>
        <vt:i4>147</vt:i4>
      </vt:variant>
      <vt:variant>
        <vt:i4>0</vt:i4>
      </vt:variant>
      <vt:variant>
        <vt:i4>5</vt:i4>
      </vt:variant>
      <vt:variant>
        <vt:lpwstr>mailto:Bighearted@tahirih.org</vt:lpwstr>
      </vt:variant>
      <vt:variant>
        <vt:lpwstr/>
      </vt:variant>
      <vt:variant>
        <vt:i4>1114169</vt:i4>
      </vt:variant>
      <vt:variant>
        <vt:i4>140</vt:i4>
      </vt:variant>
      <vt:variant>
        <vt:i4>0</vt:i4>
      </vt:variant>
      <vt:variant>
        <vt:i4>5</vt:i4>
      </vt:variant>
      <vt:variant>
        <vt:lpwstr/>
      </vt:variant>
      <vt:variant>
        <vt:lpwstr>_Toc130381072</vt:lpwstr>
      </vt:variant>
      <vt:variant>
        <vt:i4>1114169</vt:i4>
      </vt:variant>
      <vt:variant>
        <vt:i4>134</vt:i4>
      </vt:variant>
      <vt:variant>
        <vt:i4>0</vt:i4>
      </vt:variant>
      <vt:variant>
        <vt:i4>5</vt:i4>
      </vt:variant>
      <vt:variant>
        <vt:lpwstr/>
      </vt:variant>
      <vt:variant>
        <vt:lpwstr>_Toc130381071</vt:lpwstr>
      </vt:variant>
      <vt:variant>
        <vt:i4>1114169</vt:i4>
      </vt:variant>
      <vt:variant>
        <vt:i4>128</vt:i4>
      </vt:variant>
      <vt:variant>
        <vt:i4>0</vt:i4>
      </vt:variant>
      <vt:variant>
        <vt:i4>5</vt:i4>
      </vt:variant>
      <vt:variant>
        <vt:lpwstr/>
      </vt:variant>
      <vt:variant>
        <vt:lpwstr>_Toc130381070</vt:lpwstr>
      </vt:variant>
      <vt:variant>
        <vt:i4>1048633</vt:i4>
      </vt:variant>
      <vt:variant>
        <vt:i4>122</vt:i4>
      </vt:variant>
      <vt:variant>
        <vt:i4>0</vt:i4>
      </vt:variant>
      <vt:variant>
        <vt:i4>5</vt:i4>
      </vt:variant>
      <vt:variant>
        <vt:lpwstr/>
      </vt:variant>
      <vt:variant>
        <vt:lpwstr>_Toc130381069</vt:lpwstr>
      </vt:variant>
      <vt:variant>
        <vt:i4>1048633</vt:i4>
      </vt:variant>
      <vt:variant>
        <vt:i4>116</vt:i4>
      </vt:variant>
      <vt:variant>
        <vt:i4>0</vt:i4>
      </vt:variant>
      <vt:variant>
        <vt:i4>5</vt:i4>
      </vt:variant>
      <vt:variant>
        <vt:lpwstr/>
      </vt:variant>
      <vt:variant>
        <vt:lpwstr>_Toc130381068</vt:lpwstr>
      </vt:variant>
      <vt:variant>
        <vt:i4>1048633</vt:i4>
      </vt:variant>
      <vt:variant>
        <vt:i4>110</vt:i4>
      </vt:variant>
      <vt:variant>
        <vt:i4>0</vt:i4>
      </vt:variant>
      <vt:variant>
        <vt:i4>5</vt:i4>
      </vt:variant>
      <vt:variant>
        <vt:lpwstr/>
      </vt:variant>
      <vt:variant>
        <vt:lpwstr>_Toc130381067</vt:lpwstr>
      </vt:variant>
      <vt:variant>
        <vt:i4>1048633</vt:i4>
      </vt:variant>
      <vt:variant>
        <vt:i4>104</vt:i4>
      </vt:variant>
      <vt:variant>
        <vt:i4>0</vt:i4>
      </vt:variant>
      <vt:variant>
        <vt:i4>5</vt:i4>
      </vt:variant>
      <vt:variant>
        <vt:lpwstr/>
      </vt:variant>
      <vt:variant>
        <vt:lpwstr>_Toc130381066</vt:lpwstr>
      </vt:variant>
      <vt:variant>
        <vt:i4>1048633</vt:i4>
      </vt:variant>
      <vt:variant>
        <vt:i4>98</vt:i4>
      </vt:variant>
      <vt:variant>
        <vt:i4>0</vt:i4>
      </vt:variant>
      <vt:variant>
        <vt:i4>5</vt:i4>
      </vt:variant>
      <vt:variant>
        <vt:lpwstr/>
      </vt:variant>
      <vt:variant>
        <vt:lpwstr>_Toc130381065</vt:lpwstr>
      </vt:variant>
      <vt:variant>
        <vt:i4>1048633</vt:i4>
      </vt:variant>
      <vt:variant>
        <vt:i4>92</vt:i4>
      </vt:variant>
      <vt:variant>
        <vt:i4>0</vt:i4>
      </vt:variant>
      <vt:variant>
        <vt:i4>5</vt:i4>
      </vt:variant>
      <vt:variant>
        <vt:lpwstr/>
      </vt:variant>
      <vt:variant>
        <vt:lpwstr>_Toc130381064</vt:lpwstr>
      </vt:variant>
      <vt:variant>
        <vt:i4>1048633</vt:i4>
      </vt:variant>
      <vt:variant>
        <vt:i4>86</vt:i4>
      </vt:variant>
      <vt:variant>
        <vt:i4>0</vt:i4>
      </vt:variant>
      <vt:variant>
        <vt:i4>5</vt:i4>
      </vt:variant>
      <vt:variant>
        <vt:lpwstr/>
      </vt:variant>
      <vt:variant>
        <vt:lpwstr>_Toc130381063</vt:lpwstr>
      </vt:variant>
      <vt:variant>
        <vt:i4>1048633</vt:i4>
      </vt:variant>
      <vt:variant>
        <vt:i4>80</vt:i4>
      </vt:variant>
      <vt:variant>
        <vt:i4>0</vt:i4>
      </vt:variant>
      <vt:variant>
        <vt:i4>5</vt:i4>
      </vt:variant>
      <vt:variant>
        <vt:lpwstr/>
      </vt:variant>
      <vt:variant>
        <vt:lpwstr>_Toc130381062</vt:lpwstr>
      </vt:variant>
      <vt:variant>
        <vt:i4>1048633</vt:i4>
      </vt:variant>
      <vt:variant>
        <vt:i4>74</vt:i4>
      </vt:variant>
      <vt:variant>
        <vt:i4>0</vt:i4>
      </vt:variant>
      <vt:variant>
        <vt:i4>5</vt:i4>
      </vt:variant>
      <vt:variant>
        <vt:lpwstr/>
      </vt:variant>
      <vt:variant>
        <vt:lpwstr>_Toc130381061</vt:lpwstr>
      </vt:variant>
      <vt:variant>
        <vt:i4>1048633</vt:i4>
      </vt:variant>
      <vt:variant>
        <vt:i4>68</vt:i4>
      </vt:variant>
      <vt:variant>
        <vt:i4>0</vt:i4>
      </vt:variant>
      <vt:variant>
        <vt:i4>5</vt:i4>
      </vt:variant>
      <vt:variant>
        <vt:lpwstr/>
      </vt:variant>
      <vt:variant>
        <vt:lpwstr>_Toc130381060</vt:lpwstr>
      </vt:variant>
      <vt:variant>
        <vt:i4>1245241</vt:i4>
      </vt:variant>
      <vt:variant>
        <vt:i4>62</vt:i4>
      </vt:variant>
      <vt:variant>
        <vt:i4>0</vt:i4>
      </vt:variant>
      <vt:variant>
        <vt:i4>5</vt:i4>
      </vt:variant>
      <vt:variant>
        <vt:lpwstr/>
      </vt:variant>
      <vt:variant>
        <vt:lpwstr>_Toc130381059</vt:lpwstr>
      </vt:variant>
      <vt:variant>
        <vt:i4>1245241</vt:i4>
      </vt:variant>
      <vt:variant>
        <vt:i4>56</vt:i4>
      </vt:variant>
      <vt:variant>
        <vt:i4>0</vt:i4>
      </vt:variant>
      <vt:variant>
        <vt:i4>5</vt:i4>
      </vt:variant>
      <vt:variant>
        <vt:lpwstr/>
      </vt:variant>
      <vt:variant>
        <vt:lpwstr>_Toc130381058</vt:lpwstr>
      </vt:variant>
      <vt:variant>
        <vt:i4>1245241</vt:i4>
      </vt:variant>
      <vt:variant>
        <vt:i4>50</vt:i4>
      </vt:variant>
      <vt:variant>
        <vt:i4>0</vt:i4>
      </vt:variant>
      <vt:variant>
        <vt:i4>5</vt:i4>
      </vt:variant>
      <vt:variant>
        <vt:lpwstr/>
      </vt:variant>
      <vt:variant>
        <vt:lpwstr>_Toc130381057</vt:lpwstr>
      </vt:variant>
      <vt:variant>
        <vt:i4>1245241</vt:i4>
      </vt:variant>
      <vt:variant>
        <vt:i4>44</vt:i4>
      </vt:variant>
      <vt:variant>
        <vt:i4>0</vt:i4>
      </vt:variant>
      <vt:variant>
        <vt:i4>5</vt:i4>
      </vt:variant>
      <vt:variant>
        <vt:lpwstr/>
      </vt:variant>
      <vt:variant>
        <vt:lpwstr>_Toc130381056</vt:lpwstr>
      </vt:variant>
      <vt:variant>
        <vt:i4>1245241</vt:i4>
      </vt:variant>
      <vt:variant>
        <vt:i4>38</vt:i4>
      </vt:variant>
      <vt:variant>
        <vt:i4>0</vt:i4>
      </vt:variant>
      <vt:variant>
        <vt:i4>5</vt:i4>
      </vt:variant>
      <vt:variant>
        <vt:lpwstr/>
      </vt:variant>
      <vt:variant>
        <vt:lpwstr>_Toc130381055</vt:lpwstr>
      </vt:variant>
      <vt:variant>
        <vt:i4>1245241</vt:i4>
      </vt:variant>
      <vt:variant>
        <vt:i4>32</vt:i4>
      </vt:variant>
      <vt:variant>
        <vt:i4>0</vt:i4>
      </vt:variant>
      <vt:variant>
        <vt:i4>5</vt:i4>
      </vt:variant>
      <vt:variant>
        <vt:lpwstr/>
      </vt:variant>
      <vt:variant>
        <vt:lpwstr>_Toc130381054</vt:lpwstr>
      </vt:variant>
      <vt:variant>
        <vt:i4>1245241</vt:i4>
      </vt:variant>
      <vt:variant>
        <vt:i4>26</vt:i4>
      </vt:variant>
      <vt:variant>
        <vt:i4>0</vt:i4>
      </vt:variant>
      <vt:variant>
        <vt:i4>5</vt:i4>
      </vt:variant>
      <vt:variant>
        <vt:lpwstr/>
      </vt:variant>
      <vt:variant>
        <vt:lpwstr>_Toc130381053</vt:lpwstr>
      </vt:variant>
      <vt:variant>
        <vt:i4>1245241</vt:i4>
      </vt:variant>
      <vt:variant>
        <vt:i4>20</vt:i4>
      </vt:variant>
      <vt:variant>
        <vt:i4>0</vt:i4>
      </vt:variant>
      <vt:variant>
        <vt:i4>5</vt:i4>
      </vt:variant>
      <vt:variant>
        <vt:lpwstr/>
      </vt:variant>
      <vt:variant>
        <vt:lpwstr>_Toc130381052</vt:lpwstr>
      </vt:variant>
      <vt:variant>
        <vt:i4>1245241</vt:i4>
      </vt:variant>
      <vt:variant>
        <vt:i4>14</vt:i4>
      </vt:variant>
      <vt:variant>
        <vt:i4>0</vt:i4>
      </vt:variant>
      <vt:variant>
        <vt:i4>5</vt:i4>
      </vt:variant>
      <vt:variant>
        <vt:lpwstr/>
      </vt:variant>
      <vt:variant>
        <vt:lpwstr>_Toc130381051</vt:lpwstr>
      </vt:variant>
      <vt:variant>
        <vt:i4>1245241</vt:i4>
      </vt:variant>
      <vt:variant>
        <vt:i4>8</vt:i4>
      </vt:variant>
      <vt:variant>
        <vt:i4>0</vt:i4>
      </vt:variant>
      <vt:variant>
        <vt:i4>5</vt:i4>
      </vt:variant>
      <vt:variant>
        <vt:lpwstr/>
      </vt:variant>
      <vt:variant>
        <vt:lpwstr>_Toc130381050</vt:lpwstr>
      </vt:variant>
      <vt:variant>
        <vt:i4>1179705</vt:i4>
      </vt:variant>
      <vt:variant>
        <vt:i4>2</vt:i4>
      </vt:variant>
      <vt:variant>
        <vt:i4>0</vt:i4>
      </vt:variant>
      <vt:variant>
        <vt:i4>5</vt:i4>
      </vt:variant>
      <vt:variant>
        <vt:lpwstr/>
      </vt:variant>
      <vt:variant>
        <vt:lpwstr>_Toc130381049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de Leon</dc:creator>
  <cp:keywords/>
  <dc:description/>
  <cp:lastModifiedBy>Meredith Kiryakov</cp:lastModifiedBy>
  <cp:revision>2</cp:revision>
  <cp:lastPrinted>2023-03-29T19:33:00Z</cp:lastPrinted>
  <dcterms:created xsi:type="dcterms:W3CDTF">2024-03-06T16:36:00Z</dcterms:created>
  <dcterms:modified xsi:type="dcterms:W3CDTF">2024-03-06T16:36:00Z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0x010100E710C2B2443C8347B901EC3E45CCD62B</vt:lpwstr>
  </property>
  <property fmtid="{D5CDD505-2E9C-101B-9397-08002B2CF9AE}" pid="3" name="MediaServiceImageTags">
    <vt:lpwstr/>
  </property>
</Properties>
</file>